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910" w:rsidRDefault="00887096" w:rsidP="005D1910">
      <w:pPr>
        <w:jc w:val="center"/>
        <w:rPr>
          <w:rFonts w:ascii="Traditional Arabic" w:hAnsi="Traditional Arabic" w:cs="Traditional Arabic"/>
          <w:sz w:val="48"/>
          <w:szCs w:val="48"/>
          <w:rtl/>
          <w:lang w:bidi="ar-EG"/>
        </w:rPr>
      </w:pPr>
      <w:r w:rsidRPr="00F54052">
        <w:rPr>
          <w:rFonts w:ascii="Traditional Arabic" w:hAnsi="Traditional Arabic" w:cs="Traditional Arabic"/>
          <w:sz w:val="72"/>
          <w:szCs w:val="72"/>
          <w:rtl/>
          <w:lang w:bidi="ar-EG"/>
        </w:rPr>
        <w:t xml:space="preserve">بسم الله الرحمن الرحيم </w:t>
      </w:r>
      <w:r w:rsidRPr="00F54052">
        <w:rPr>
          <w:rFonts w:ascii="Traditional Arabic" w:hAnsi="Traditional Arabic" w:cs="Traditional Arabic"/>
          <w:sz w:val="48"/>
          <w:szCs w:val="48"/>
          <w:rtl/>
          <w:lang w:bidi="ar-EG"/>
        </w:rPr>
        <w:br/>
      </w:r>
    </w:p>
    <w:p w:rsidR="005D1910" w:rsidRDefault="005D1910" w:rsidP="005D1910">
      <w:pPr>
        <w:jc w:val="center"/>
        <w:rPr>
          <w:rFonts w:ascii="Traditional Arabic" w:hAnsi="Traditional Arabic" w:cs="Traditional Arabic"/>
          <w:sz w:val="48"/>
          <w:szCs w:val="48"/>
          <w:rtl/>
          <w:lang w:bidi="ar-EG"/>
        </w:rPr>
      </w:pPr>
    </w:p>
    <w:p w:rsidR="00887096" w:rsidRPr="005D1910" w:rsidRDefault="00887096" w:rsidP="005D1910">
      <w:pPr>
        <w:jc w:val="center"/>
        <w:rPr>
          <w:rFonts w:ascii="Traditional Arabic" w:hAnsi="Traditional Arabic" w:cs="Traditional Arabic"/>
          <w:sz w:val="56"/>
          <w:szCs w:val="56"/>
          <w:rtl/>
          <w:lang w:bidi="ar-EG"/>
        </w:rPr>
      </w:pPr>
      <w:r w:rsidRPr="00F54052">
        <w:rPr>
          <w:rFonts w:ascii="Traditional Arabic" w:hAnsi="Traditional Arabic" w:cs="Traditional Arabic"/>
          <w:sz w:val="48"/>
          <w:szCs w:val="48"/>
          <w:rtl/>
          <w:lang w:bidi="ar-EG"/>
        </w:rPr>
        <w:br/>
      </w:r>
      <w:r w:rsidR="00A51FE1" w:rsidRPr="005D1910">
        <w:rPr>
          <w:rFonts w:ascii="Traditional Arabic" w:hAnsi="Traditional Arabic" w:cs="Traditional Arabic"/>
          <w:b/>
          <w:bCs/>
          <w:sz w:val="56"/>
          <w:szCs w:val="56"/>
          <w:rtl/>
          <w:lang w:bidi="ar-EG"/>
        </w:rPr>
        <w:t xml:space="preserve">- </w:t>
      </w:r>
      <w:r w:rsidRPr="005D1910">
        <w:rPr>
          <w:rFonts w:ascii="Traditional Arabic" w:hAnsi="Traditional Arabic" w:cs="Traditional Arabic"/>
          <w:b/>
          <w:bCs/>
          <w:sz w:val="56"/>
          <w:szCs w:val="56"/>
          <w:rtl/>
          <w:lang w:bidi="ar-EG"/>
        </w:rPr>
        <w:t xml:space="preserve">تقرير عن اعمال البياض </w:t>
      </w:r>
    </w:p>
    <w:p w:rsidR="00887096" w:rsidRPr="005D1910" w:rsidRDefault="00887096" w:rsidP="00887096">
      <w:pPr>
        <w:jc w:val="center"/>
        <w:rPr>
          <w:rFonts w:ascii="Traditional Arabic" w:hAnsi="Traditional Arabic" w:cs="Traditional Arabic"/>
          <w:b/>
          <w:bCs/>
          <w:sz w:val="56"/>
          <w:szCs w:val="56"/>
          <w:rtl/>
          <w:lang w:bidi="ar-EG"/>
        </w:rPr>
      </w:pPr>
      <w:r w:rsidRPr="005D1910">
        <w:rPr>
          <w:rFonts w:ascii="Traditional Arabic" w:hAnsi="Traditional Arabic" w:cs="Traditional Arabic"/>
          <w:b/>
          <w:bCs/>
          <w:sz w:val="56"/>
          <w:szCs w:val="56"/>
          <w:rtl/>
          <w:lang w:bidi="ar-EG"/>
        </w:rPr>
        <w:br/>
      </w:r>
      <w:r w:rsidR="00A51FE1" w:rsidRPr="005D1910">
        <w:rPr>
          <w:rFonts w:ascii="Traditional Arabic" w:hAnsi="Traditional Arabic" w:cs="Traditional Arabic"/>
          <w:b/>
          <w:bCs/>
          <w:sz w:val="56"/>
          <w:szCs w:val="56"/>
          <w:rtl/>
          <w:lang w:bidi="ar-EG"/>
        </w:rPr>
        <w:t xml:space="preserve">- </w:t>
      </w:r>
      <w:r w:rsidRPr="005D1910">
        <w:rPr>
          <w:rFonts w:ascii="Traditional Arabic" w:hAnsi="Traditional Arabic" w:cs="Traditional Arabic"/>
          <w:b/>
          <w:bCs/>
          <w:sz w:val="56"/>
          <w:szCs w:val="56"/>
          <w:rtl/>
          <w:lang w:bidi="ar-EG"/>
        </w:rPr>
        <w:t xml:space="preserve">الاسم : حسين علي احمد ابراهيم </w:t>
      </w:r>
    </w:p>
    <w:p w:rsidR="004973FD" w:rsidRPr="005D1910" w:rsidRDefault="00887096" w:rsidP="00887096">
      <w:pPr>
        <w:jc w:val="center"/>
        <w:rPr>
          <w:rFonts w:ascii="Traditional Arabic" w:eastAsia="Arial Unicode MS" w:hAnsi="Traditional Arabic" w:cs="Traditional Arabic"/>
          <w:b/>
          <w:bCs/>
          <w:sz w:val="56"/>
          <w:szCs w:val="56"/>
          <w:rtl/>
          <w:lang w:bidi="ar-EG"/>
        </w:rPr>
      </w:pPr>
      <w:r w:rsidRPr="005D1910">
        <w:rPr>
          <w:rFonts w:ascii="Traditional Arabic" w:hAnsi="Traditional Arabic" w:cs="Traditional Arabic"/>
          <w:b/>
          <w:bCs/>
          <w:sz w:val="56"/>
          <w:szCs w:val="56"/>
          <w:rtl/>
          <w:lang w:bidi="ar-EG"/>
        </w:rPr>
        <w:br/>
      </w:r>
      <w:r w:rsidR="00A51FE1" w:rsidRPr="005D1910">
        <w:rPr>
          <w:rFonts w:ascii="Traditional Arabic" w:hAnsi="Traditional Arabic" w:cs="Traditional Arabic"/>
          <w:b/>
          <w:bCs/>
          <w:sz w:val="56"/>
          <w:szCs w:val="56"/>
          <w:rtl/>
          <w:lang w:bidi="ar-EG"/>
        </w:rPr>
        <w:t xml:space="preserve">- </w:t>
      </w:r>
      <w:r w:rsidRPr="005D1910">
        <w:rPr>
          <w:rFonts w:ascii="Traditional Arabic" w:hAnsi="Traditional Arabic" w:cs="Traditional Arabic"/>
          <w:b/>
          <w:bCs/>
          <w:sz w:val="56"/>
          <w:szCs w:val="56"/>
          <w:rtl/>
          <w:lang w:bidi="ar-EG"/>
        </w:rPr>
        <w:t>اسم الكليه : كليه الهندسه جامعه عين شمس</w:t>
      </w:r>
    </w:p>
    <w:p w:rsidR="00A51FE1" w:rsidRPr="00F54052" w:rsidRDefault="00A51FE1" w:rsidP="00887096">
      <w:pPr>
        <w:jc w:val="center"/>
        <w:rPr>
          <w:rFonts w:ascii="Traditional Arabic" w:eastAsia="Arial Unicode MS" w:hAnsi="Traditional Arabic" w:cs="Traditional Arabic"/>
          <w:b/>
          <w:bCs/>
          <w:sz w:val="72"/>
          <w:szCs w:val="72"/>
          <w:rtl/>
          <w:lang w:bidi="ar-EG"/>
        </w:rPr>
      </w:pPr>
    </w:p>
    <w:p w:rsidR="00A51FE1" w:rsidRPr="00F54052" w:rsidRDefault="00A51FE1" w:rsidP="00887096">
      <w:pPr>
        <w:jc w:val="center"/>
        <w:rPr>
          <w:rFonts w:ascii="Traditional Arabic" w:eastAsia="Arial Unicode MS" w:hAnsi="Traditional Arabic" w:cs="Traditional Arabic"/>
          <w:b/>
          <w:bCs/>
          <w:sz w:val="72"/>
          <w:szCs w:val="72"/>
          <w:rtl/>
          <w:lang w:bidi="ar-EG"/>
        </w:rPr>
      </w:pPr>
    </w:p>
    <w:p w:rsidR="00A51FE1" w:rsidRPr="00F54052" w:rsidRDefault="00A51FE1" w:rsidP="00887096">
      <w:pPr>
        <w:jc w:val="center"/>
        <w:rPr>
          <w:rFonts w:ascii="Traditional Arabic" w:eastAsia="Arial Unicode MS" w:hAnsi="Traditional Arabic" w:cs="Traditional Arabic"/>
          <w:b/>
          <w:bCs/>
          <w:sz w:val="72"/>
          <w:szCs w:val="72"/>
          <w:rtl/>
          <w:lang w:bidi="ar-EG"/>
        </w:rPr>
      </w:pPr>
    </w:p>
    <w:p w:rsidR="00220946" w:rsidRPr="00F54052" w:rsidRDefault="00A51FE1" w:rsidP="00220946">
      <w:pPr>
        <w:jc w:val="center"/>
        <w:rPr>
          <w:rFonts w:ascii="Traditional Arabic" w:eastAsia="Arial Unicode MS" w:hAnsi="Traditional Arabic" w:cs="Traditional Arabic"/>
          <w:b/>
          <w:bCs/>
          <w:sz w:val="72"/>
          <w:szCs w:val="72"/>
          <w:u w:val="single"/>
          <w:rtl/>
          <w:lang w:bidi="ar-EG"/>
        </w:rPr>
      </w:pPr>
      <w:r w:rsidRPr="00F54052">
        <w:rPr>
          <w:rFonts w:ascii="Traditional Arabic" w:eastAsia="Arial Unicode MS" w:hAnsi="Traditional Arabic" w:cs="Traditional Arabic"/>
          <w:b/>
          <w:bCs/>
          <w:sz w:val="72"/>
          <w:szCs w:val="72"/>
          <w:u w:val="single"/>
          <w:rtl/>
          <w:lang w:bidi="ar-EG"/>
        </w:rPr>
        <w:lastRenderedPageBreak/>
        <w:t xml:space="preserve">اولا : العدد والادوات المستخدمه </w:t>
      </w:r>
    </w:p>
    <w:p w:rsidR="00220946" w:rsidRPr="00F54052" w:rsidRDefault="00220946" w:rsidP="00220946">
      <w:pPr>
        <w:jc w:val="center"/>
        <w:rPr>
          <w:rFonts w:ascii="Traditional Arabic" w:eastAsia="Arial Unicode MS" w:hAnsi="Traditional Arabic" w:cs="Traditional Arabic"/>
          <w:b/>
          <w:bCs/>
          <w:sz w:val="72"/>
          <w:szCs w:val="72"/>
          <w:u w:val="single"/>
          <w:rtl/>
          <w:lang w:bidi="ar-EG"/>
        </w:rPr>
      </w:pPr>
    </w:p>
    <w:p w:rsidR="00A51FE1" w:rsidRPr="00F54052"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1) المسطرين:</w:t>
      </w:r>
      <w:r w:rsidRPr="00A51FE1">
        <w:rPr>
          <w:rFonts w:ascii="Traditional Arabic" w:eastAsia="Times New Roman" w:hAnsi="Traditional Arabic" w:cs="Traditional Arabic"/>
          <w:sz w:val="40"/>
          <w:szCs w:val="40"/>
          <w:rtl/>
        </w:rPr>
        <w:t xml:space="preserve"> تستخدم في تقليب المونة ورفع المونة على الطالوش وطرطشة المونة على الحائط.</w:t>
      </w:r>
      <w:r w:rsidRPr="00F54052">
        <w:rPr>
          <w:rFonts w:ascii="Traditional Arabic" w:eastAsia="Times New Roman" w:hAnsi="Traditional Arabic" w:cs="Traditional Arabic"/>
          <w:sz w:val="40"/>
          <w:szCs w:val="40"/>
          <w:rtl/>
        </w:rPr>
        <w:t xml:space="preserve">                            </w:t>
      </w:r>
    </w:p>
    <w:p w:rsidR="00A51FE1" w:rsidRPr="00F54052" w:rsidRDefault="00A51FE1" w:rsidP="00A51FE1">
      <w:pPr>
        <w:spacing w:after="0" w:line="240" w:lineRule="auto"/>
        <w:jc w:val="center"/>
        <w:rPr>
          <w:rFonts w:ascii="Traditional Arabic" w:eastAsia="Times New Roman" w:hAnsi="Traditional Arabic" w:cs="Traditional Arabic"/>
          <w:sz w:val="40"/>
          <w:szCs w:val="40"/>
          <w:rtl/>
        </w:rPr>
      </w:pPr>
      <w:r w:rsidRPr="00F54052">
        <w:rPr>
          <w:rFonts w:ascii="Traditional Arabic" w:eastAsia="Times New Roman" w:hAnsi="Traditional Arabic" w:cs="Traditional Arabic"/>
          <w:noProof/>
          <w:sz w:val="40"/>
          <w:szCs w:val="40"/>
        </w:rPr>
        <w:drawing>
          <wp:inline distT="0" distB="0" distL="0" distR="0">
            <wp:extent cx="1895475" cy="152400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1895475" cy="1524000"/>
                    </a:xfrm>
                    <a:prstGeom prst="rect">
                      <a:avLst/>
                    </a:prstGeom>
                    <a:noFill/>
                    <a:ln w="9525">
                      <a:noFill/>
                      <a:miter lim="800000"/>
                      <a:headEnd/>
                      <a:tailEnd/>
                    </a:ln>
                  </pic:spPr>
                </pic:pic>
              </a:graphicData>
            </a:graphic>
          </wp:inline>
        </w:drawing>
      </w:r>
    </w:p>
    <w:p w:rsidR="00A51FE1" w:rsidRPr="00A51FE1" w:rsidRDefault="00A51FE1" w:rsidP="00A51FE1">
      <w:pPr>
        <w:spacing w:after="0" w:line="240" w:lineRule="auto"/>
        <w:rPr>
          <w:rFonts w:ascii="Traditional Arabic" w:eastAsia="Times New Roman" w:hAnsi="Traditional Arabic" w:cs="Traditional Arabic"/>
          <w:sz w:val="40"/>
          <w:szCs w:val="40"/>
        </w:rPr>
      </w:pPr>
    </w:p>
    <w:p w:rsidR="00A51FE1" w:rsidRPr="00F54052"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 xml:space="preserve">2) الطالوش: </w:t>
      </w:r>
      <w:r w:rsidRPr="00A51FE1">
        <w:rPr>
          <w:rFonts w:ascii="Traditional Arabic" w:eastAsia="Times New Roman" w:hAnsi="Traditional Arabic" w:cs="Traditional Arabic"/>
          <w:sz w:val="40"/>
          <w:szCs w:val="40"/>
          <w:rtl/>
        </w:rPr>
        <w:t>يستخدم في حمل مونة البياض.</w:t>
      </w:r>
    </w:p>
    <w:p w:rsidR="00A51FE1" w:rsidRPr="00A51FE1" w:rsidRDefault="00A51FE1" w:rsidP="00A51FE1">
      <w:pPr>
        <w:spacing w:after="0" w:line="240" w:lineRule="auto"/>
        <w:jc w:val="center"/>
        <w:rPr>
          <w:rFonts w:ascii="Traditional Arabic" w:eastAsia="Times New Roman" w:hAnsi="Traditional Arabic" w:cs="Traditional Arabic"/>
          <w:sz w:val="40"/>
          <w:szCs w:val="40"/>
          <w:rtl/>
        </w:rPr>
      </w:pPr>
    </w:p>
    <w:p w:rsidR="00A51FE1" w:rsidRPr="00A51FE1"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 xml:space="preserve">3) المحارة: </w:t>
      </w:r>
      <w:r w:rsidRPr="00A51FE1">
        <w:rPr>
          <w:rFonts w:ascii="Traditional Arabic" w:eastAsia="Times New Roman" w:hAnsi="Traditional Arabic" w:cs="Traditional Arabic"/>
          <w:sz w:val="40"/>
          <w:szCs w:val="40"/>
          <w:rtl/>
        </w:rPr>
        <w:t>فرد مونة البياض.</w:t>
      </w:r>
    </w:p>
    <w:p w:rsidR="00A51FE1" w:rsidRPr="00A51FE1"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 xml:space="preserve">4) القدة: </w:t>
      </w:r>
      <w:r w:rsidRPr="00A51FE1">
        <w:rPr>
          <w:rFonts w:ascii="Traditional Arabic" w:eastAsia="Times New Roman" w:hAnsi="Traditional Arabic" w:cs="Traditional Arabic"/>
          <w:sz w:val="40"/>
          <w:szCs w:val="40"/>
          <w:rtl/>
        </w:rPr>
        <w:t>يستخدم في ضبط مستوي سطح البياض و رفع المونة الزائدة عن الحائط.</w:t>
      </w:r>
    </w:p>
    <w:p w:rsidR="00A51FE1" w:rsidRPr="00A51FE1"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 xml:space="preserve">5) التخشينة: </w:t>
      </w:r>
      <w:r w:rsidRPr="00A51FE1">
        <w:rPr>
          <w:rFonts w:ascii="Traditional Arabic" w:eastAsia="Times New Roman" w:hAnsi="Traditional Arabic" w:cs="Traditional Arabic"/>
          <w:sz w:val="40"/>
          <w:szCs w:val="40"/>
          <w:rtl/>
        </w:rPr>
        <w:t>تستخدم في ضبط مستوي سطح البياض و دمك حبيبات الرمل والاسمنت مع بعضها.</w:t>
      </w:r>
    </w:p>
    <w:p w:rsidR="00A51FE1" w:rsidRPr="00A51FE1"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 xml:space="preserve">6) البروة: </w:t>
      </w:r>
      <w:r w:rsidRPr="00A51FE1">
        <w:rPr>
          <w:rFonts w:ascii="Traditional Arabic" w:eastAsia="Times New Roman" w:hAnsi="Traditional Arabic" w:cs="Traditional Arabic"/>
          <w:sz w:val="40"/>
          <w:szCs w:val="40"/>
          <w:rtl/>
        </w:rPr>
        <w:t>تستخدم في تنعيم سطح الحائط وتشكيل البؤج على سطح الحائط وتنفيذ الاعمال الضيقة الموجودة على الحائط.</w:t>
      </w:r>
    </w:p>
    <w:p w:rsidR="00A51FE1" w:rsidRPr="00F54052" w:rsidRDefault="00A51FE1" w:rsidP="00A51FE1">
      <w:pPr>
        <w:spacing w:after="0" w:line="240" w:lineRule="auto"/>
        <w:rPr>
          <w:rFonts w:ascii="Traditional Arabic" w:eastAsia="Times New Roman" w:hAnsi="Traditional Arabic" w:cs="Traditional Arabic"/>
          <w:b/>
          <w:bCs/>
          <w:sz w:val="40"/>
          <w:szCs w:val="40"/>
          <w:rtl/>
        </w:rPr>
      </w:pPr>
    </w:p>
    <w:p w:rsidR="00A51FE1" w:rsidRPr="00F54052" w:rsidRDefault="00A51FE1" w:rsidP="00A51FE1">
      <w:pPr>
        <w:spacing w:after="0" w:line="240" w:lineRule="auto"/>
        <w:rPr>
          <w:rFonts w:ascii="Traditional Arabic" w:eastAsia="Times New Roman" w:hAnsi="Traditional Arabic" w:cs="Traditional Arabic"/>
          <w:b/>
          <w:bCs/>
          <w:sz w:val="40"/>
          <w:szCs w:val="40"/>
          <w:rtl/>
        </w:rPr>
      </w:pPr>
    </w:p>
    <w:p w:rsidR="00A51FE1" w:rsidRPr="00A51FE1" w:rsidRDefault="00A51FE1" w:rsidP="00600829">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lastRenderedPageBreak/>
        <w:t>7) المنجفرة:</w:t>
      </w:r>
      <w:r w:rsidRPr="00A51FE1">
        <w:rPr>
          <w:rFonts w:ascii="Traditional Arabic" w:eastAsia="Times New Roman" w:hAnsi="Traditional Arabic" w:cs="Traditional Arabic"/>
          <w:sz w:val="40"/>
          <w:szCs w:val="40"/>
          <w:rtl/>
        </w:rPr>
        <w:t xml:space="preserve">هي عبارة عن يد من الخشب مركب عليها الواح صاج من جهة واحدة مشرشرة موضوعة في اتجاهات مختلفة،وتستخدم في رفع المونة الجبسية الزائدة من على سطح الحائط </w:t>
      </w:r>
      <w:r w:rsidRPr="00F54052">
        <w:rPr>
          <w:rFonts w:ascii="Traditional Arabic" w:eastAsia="Times New Roman" w:hAnsi="Traditional Arabic" w:cs="Traditional Arabic"/>
          <w:noProof/>
          <w:sz w:val="40"/>
          <w:szCs w:val="40"/>
        </w:rPr>
        <w:drawing>
          <wp:inline distT="0" distB="0" distL="0" distR="0">
            <wp:extent cx="2310684" cy="1484614"/>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srcRect/>
                    <a:stretch>
                      <a:fillRect/>
                    </a:stretch>
                  </pic:blipFill>
                  <pic:spPr bwMode="auto">
                    <a:xfrm>
                      <a:off x="0" y="0"/>
                      <a:ext cx="2314100" cy="1486809"/>
                    </a:xfrm>
                    <a:prstGeom prst="rect">
                      <a:avLst/>
                    </a:prstGeom>
                    <a:noFill/>
                    <a:ln w="9525">
                      <a:noFill/>
                      <a:miter lim="800000"/>
                      <a:headEnd/>
                      <a:tailEnd/>
                    </a:ln>
                  </pic:spPr>
                </pic:pic>
              </a:graphicData>
            </a:graphic>
          </wp:inline>
        </w:drawing>
      </w:r>
    </w:p>
    <w:p w:rsidR="00A51FE1" w:rsidRPr="00A51FE1"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 xml:space="preserve">10) ميزان الخيط: </w:t>
      </w:r>
      <w:r w:rsidRPr="00A51FE1">
        <w:rPr>
          <w:rFonts w:ascii="Traditional Arabic" w:eastAsia="Times New Roman" w:hAnsi="Traditional Arabic" w:cs="Traditional Arabic"/>
          <w:sz w:val="40"/>
          <w:szCs w:val="40"/>
          <w:rtl/>
        </w:rPr>
        <w:t>في وزن الحائط رأسياً.</w:t>
      </w:r>
    </w:p>
    <w:p w:rsidR="00A51FE1" w:rsidRPr="00A51FE1" w:rsidRDefault="00A51FE1" w:rsidP="00A51FE1">
      <w:pPr>
        <w:spacing w:after="0" w:line="240" w:lineRule="auto"/>
        <w:jc w:val="center"/>
        <w:rPr>
          <w:rFonts w:ascii="Traditional Arabic" w:eastAsia="Times New Roman" w:hAnsi="Traditional Arabic" w:cs="Traditional Arabic"/>
          <w:sz w:val="40"/>
          <w:szCs w:val="40"/>
          <w:rtl/>
          <w:lang w:bidi="ar-EG"/>
        </w:rPr>
      </w:pPr>
      <w:r w:rsidRPr="00F54052">
        <w:rPr>
          <w:rFonts w:ascii="Traditional Arabic" w:eastAsia="Times New Roman" w:hAnsi="Traditional Arabic" w:cs="Traditional Arabic"/>
          <w:noProof/>
          <w:sz w:val="40"/>
          <w:szCs w:val="40"/>
        </w:rPr>
        <w:drawing>
          <wp:inline distT="0" distB="0" distL="0" distR="0">
            <wp:extent cx="2647950" cy="147637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2647950" cy="1476375"/>
                    </a:xfrm>
                    <a:prstGeom prst="rect">
                      <a:avLst/>
                    </a:prstGeom>
                    <a:noFill/>
                    <a:ln w="9525">
                      <a:noFill/>
                      <a:miter lim="800000"/>
                      <a:headEnd/>
                      <a:tailEnd/>
                    </a:ln>
                  </pic:spPr>
                </pic:pic>
              </a:graphicData>
            </a:graphic>
          </wp:inline>
        </w:drawing>
      </w:r>
      <w:r w:rsidRPr="00A51FE1">
        <w:rPr>
          <w:rFonts w:ascii="Traditional Arabic" w:eastAsia="Times New Roman" w:hAnsi="Traditional Arabic" w:cs="Traditional Arabic"/>
          <w:sz w:val="40"/>
          <w:szCs w:val="40"/>
          <w:rtl/>
        </w:rPr>
        <w:br w:type="textWrapping" w:clear="all"/>
      </w:r>
    </w:p>
    <w:p w:rsidR="00A51FE1" w:rsidRPr="00F54052"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 xml:space="preserve">11) ميزان المياه: </w:t>
      </w:r>
      <w:r w:rsidRPr="00A51FE1">
        <w:rPr>
          <w:rFonts w:ascii="Traditional Arabic" w:eastAsia="Times New Roman" w:hAnsi="Traditional Arabic" w:cs="Traditional Arabic"/>
          <w:sz w:val="40"/>
          <w:szCs w:val="40"/>
          <w:rtl/>
        </w:rPr>
        <w:t>في وزن الحائط راسيا او افقيا.</w:t>
      </w:r>
    </w:p>
    <w:p w:rsidR="00A51FE1" w:rsidRPr="00A51FE1" w:rsidRDefault="00A51FE1" w:rsidP="00A51FE1">
      <w:pPr>
        <w:spacing w:after="0" w:line="240" w:lineRule="auto"/>
        <w:jc w:val="center"/>
        <w:rPr>
          <w:rFonts w:ascii="Traditional Arabic" w:eastAsia="Times New Roman" w:hAnsi="Traditional Arabic" w:cs="Traditional Arabic"/>
          <w:sz w:val="40"/>
          <w:szCs w:val="40"/>
          <w:rtl/>
        </w:rPr>
      </w:pPr>
      <w:r w:rsidRPr="00F54052">
        <w:rPr>
          <w:rFonts w:ascii="Traditional Arabic" w:eastAsia="Times New Roman" w:hAnsi="Traditional Arabic" w:cs="Traditional Arabic"/>
          <w:noProof/>
          <w:sz w:val="40"/>
          <w:szCs w:val="40"/>
        </w:rPr>
        <w:drawing>
          <wp:inline distT="0" distB="0" distL="0" distR="0">
            <wp:extent cx="3152775" cy="148590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3152775" cy="1485900"/>
                    </a:xfrm>
                    <a:prstGeom prst="rect">
                      <a:avLst/>
                    </a:prstGeom>
                    <a:noFill/>
                    <a:ln w="9525">
                      <a:noFill/>
                      <a:miter lim="800000"/>
                      <a:headEnd/>
                      <a:tailEnd/>
                    </a:ln>
                  </pic:spPr>
                </pic:pic>
              </a:graphicData>
            </a:graphic>
          </wp:inline>
        </w:drawing>
      </w:r>
    </w:p>
    <w:p w:rsidR="00A51FE1" w:rsidRPr="00A51FE1"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 xml:space="preserve">12) فرشاة سلك: </w:t>
      </w:r>
      <w:r w:rsidRPr="00A51FE1">
        <w:rPr>
          <w:rFonts w:ascii="Traditional Arabic" w:eastAsia="Times New Roman" w:hAnsi="Traditional Arabic" w:cs="Traditional Arabic"/>
          <w:sz w:val="40"/>
          <w:szCs w:val="40"/>
          <w:rtl/>
        </w:rPr>
        <w:t>في حك الحائط لازالة المواد الزائدة والاتربة.</w:t>
      </w:r>
    </w:p>
    <w:p w:rsidR="00A51FE1" w:rsidRPr="00A51FE1" w:rsidRDefault="00A51FE1" w:rsidP="00A51FE1">
      <w:pPr>
        <w:spacing w:after="0" w:line="240" w:lineRule="auto"/>
        <w:rPr>
          <w:rFonts w:ascii="Traditional Arabic" w:eastAsia="Times New Roman" w:hAnsi="Traditional Arabic" w:cs="Traditional Arabic"/>
          <w:sz w:val="40"/>
          <w:szCs w:val="40"/>
          <w:rtl/>
        </w:rPr>
      </w:pPr>
      <w:r w:rsidRPr="00A51FE1">
        <w:rPr>
          <w:rFonts w:ascii="Traditional Arabic" w:eastAsia="Times New Roman" w:hAnsi="Traditional Arabic" w:cs="Traditional Arabic"/>
          <w:b/>
          <w:bCs/>
          <w:sz w:val="40"/>
          <w:szCs w:val="40"/>
          <w:rtl/>
        </w:rPr>
        <w:t xml:space="preserve">13) ماكينة الطرطشة: </w:t>
      </w:r>
      <w:r w:rsidRPr="00A51FE1">
        <w:rPr>
          <w:rFonts w:ascii="Traditional Arabic" w:eastAsia="Times New Roman" w:hAnsi="Traditional Arabic" w:cs="Traditional Arabic"/>
          <w:sz w:val="40"/>
          <w:szCs w:val="40"/>
          <w:rtl/>
        </w:rPr>
        <w:t>تستخدم في طرطشة الواجهات.</w:t>
      </w:r>
    </w:p>
    <w:p w:rsidR="00EA25BB" w:rsidRPr="00F54052" w:rsidRDefault="00A51FE1" w:rsidP="00F54052">
      <w:pPr>
        <w:spacing w:after="0" w:line="240" w:lineRule="auto"/>
        <w:rPr>
          <w:rFonts w:ascii="Traditional Arabic" w:eastAsia="Times New Roman" w:hAnsi="Traditional Arabic" w:cs="Traditional Arabic"/>
          <w:sz w:val="40"/>
          <w:szCs w:val="40"/>
          <w:lang w:bidi="ar-EG"/>
        </w:rPr>
      </w:pPr>
      <w:r w:rsidRPr="00A51FE1">
        <w:rPr>
          <w:rFonts w:ascii="Traditional Arabic" w:eastAsia="Times New Roman" w:hAnsi="Traditional Arabic" w:cs="Traditional Arabic"/>
          <w:b/>
          <w:bCs/>
          <w:sz w:val="40"/>
          <w:szCs w:val="40"/>
          <w:rtl/>
        </w:rPr>
        <w:t xml:space="preserve">14) مهزة سلك: </w:t>
      </w:r>
      <w:r w:rsidRPr="00A51FE1">
        <w:rPr>
          <w:rFonts w:ascii="Traditional Arabic" w:eastAsia="Times New Roman" w:hAnsi="Traditional Arabic" w:cs="Traditional Arabic"/>
          <w:sz w:val="40"/>
          <w:szCs w:val="40"/>
          <w:rtl/>
        </w:rPr>
        <w:t>في هز مونة البياض ،وسمكها 1-1.5مم.</w:t>
      </w:r>
      <w:r w:rsidR="00F54052" w:rsidRPr="00F54052">
        <w:rPr>
          <w:rFonts w:ascii="Traditional Arabic" w:eastAsia="Times New Roman" w:hAnsi="Traditional Arabic" w:cs="Traditional Arabic"/>
          <w:sz w:val="40"/>
          <w:szCs w:val="40"/>
          <w:rtl/>
        </w:rPr>
        <w:br/>
      </w:r>
      <w:r w:rsidR="00EA25BB" w:rsidRPr="00F54052">
        <w:rPr>
          <w:rFonts w:ascii="Traditional Arabic" w:hAnsi="Traditional Arabic" w:cs="Traditional Arabic"/>
          <w:b/>
          <w:bCs/>
          <w:color w:val="000000" w:themeColor="text1"/>
          <w:sz w:val="40"/>
          <w:szCs w:val="40"/>
          <w:rtl/>
        </w:rPr>
        <w:t xml:space="preserve">15) التكنة: </w:t>
      </w:r>
      <w:r w:rsidR="00EA25BB" w:rsidRPr="00F54052">
        <w:rPr>
          <w:rFonts w:ascii="Traditional Arabic" w:hAnsi="Traditional Arabic" w:cs="Traditional Arabic"/>
          <w:color w:val="000000" w:themeColor="text1"/>
          <w:sz w:val="40"/>
          <w:szCs w:val="40"/>
          <w:rtl/>
        </w:rPr>
        <w:t>صندوق أو إناء خشبي بشكل هرم ناقص مقلوب لتضريب مونة البياض فيه.</w:t>
      </w:r>
    </w:p>
    <w:p w:rsidR="00A51FE1" w:rsidRPr="00A51FE1" w:rsidRDefault="00A51FE1" w:rsidP="00A51FE1">
      <w:pPr>
        <w:spacing w:after="0" w:line="240" w:lineRule="auto"/>
        <w:rPr>
          <w:rFonts w:ascii="Traditional Arabic" w:eastAsia="Times New Roman" w:hAnsi="Traditional Arabic" w:cs="Traditional Arabic"/>
          <w:sz w:val="40"/>
          <w:szCs w:val="40"/>
          <w:rtl/>
        </w:rPr>
      </w:pPr>
    </w:p>
    <w:p w:rsidR="00EA25BB" w:rsidRPr="00F54052" w:rsidRDefault="00EA25BB" w:rsidP="00EA25BB">
      <w:pPr>
        <w:jc w:val="center"/>
        <w:rPr>
          <w:rFonts w:ascii="Traditional Arabic" w:eastAsia="Arial Unicode MS" w:hAnsi="Traditional Arabic" w:cs="Traditional Arabic"/>
          <w:b/>
          <w:bCs/>
          <w:sz w:val="72"/>
          <w:szCs w:val="72"/>
          <w:u w:val="single"/>
          <w:rtl/>
        </w:rPr>
      </w:pPr>
      <w:r w:rsidRPr="00F54052">
        <w:rPr>
          <w:rFonts w:ascii="Traditional Arabic" w:eastAsia="Arial Unicode MS" w:hAnsi="Traditional Arabic" w:cs="Traditional Arabic"/>
          <w:b/>
          <w:bCs/>
          <w:sz w:val="72"/>
          <w:szCs w:val="72"/>
          <w:u w:val="single"/>
          <w:rtl/>
        </w:rPr>
        <w:lastRenderedPageBreak/>
        <w:t>ثانيا : الخامات المستخدمه</w:t>
      </w:r>
    </w:p>
    <w:p w:rsidR="00220946" w:rsidRPr="00220946" w:rsidRDefault="00220946" w:rsidP="00220946">
      <w:pPr>
        <w:spacing w:after="0" w:line="240" w:lineRule="auto"/>
        <w:rPr>
          <w:rFonts w:ascii="Traditional Arabic" w:eastAsia="Times New Roman" w:hAnsi="Traditional Arabic" w:cs="Traditional Arabic"/>
          <w:sz w:val="40"/>
          <w:szCs w:val="40"/>
        </w:rPr>
      </w:pPr>
      <w:r w:rsidRPr="00220946">
        <w:rPr>
          <w:rFonts w:ascii="Traditional Arabic" w:eastAsia="Times New Roman" w:hAnsi="Traditional Arabic" w:cs="Traditional Arabic"/>
          <w:b/>
          <w:bCs/>
          <w:sz w:val="40"/>
          <w:szCs w:val="40"/>
          <w:rtl/>
        </w:rPr>
        <w:t xml:space="preserve">1) الرمل: </w:t>
      </w:r>
      <w:r w:rsidRPr="00220946">
        <w:rPr>
          <w:rFonts w:ascii="Traditional Arabic" w:eastAsia="Times New Roman" w:hAnsi="Traditional Arabic" w:cs="Traditional Arabic"/>
          <w:sz w:val="40"/>
          <w:szCs w:val="40"/>
          <w:rtl/>
        </w:rPr>
        <w:t>يوجد منه نوعان: ناعم وخشن ،والوانه هي أصفر وأبيض وأحمر.</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xml:space="preserve">    </w:t>
      </w:r>
      <w:r w:rsidRPr="00220946">
        <w:rPr>
          <w:rFonts w:ascii="Traditional Arabic" w:eastAsia="Times New Roman" w:hAnsi="Traditional Arabic" w:cs="Traditional Arabic"/>
          <w:color w:val="808080"/>
          <w:sz w:val="40"/>
          <w:szCs w:val="40"/>
          <w:rtl/>
        </w:rPr>
        <w:t> </w:t>
      </w:r>
      <w:r w:rsidRPr="00220946">
        <w:rPr>
          <w:rFonts w:ascii="Traditional Arabic" w:eastAsia="Times New Roman" w:hAnsi="Traditional Arabic" w:cs="Traditional Arabic"/>
          <w:sz w:val="40"/>
          <w:szCs w:val="40"/>
          <w:rtl/>
        </w:rPr>
        <w:t>تشوينه: أ) قريب من موقع العمل.</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ب) مكان خالي من الرطوبة.  جـ) مكان لا يعوق حركة العمال.</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خواصه: خالي من الاتربة والشوائب، حرش.</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b/>
          <w:bCs/>
          <w:sz w:val="40"/>
          <w:szCs w:val="40"/>
          <w:rtl/>
        </w:rPr>
        <w:t>2) الاسمنت:</w:t>
      </w:r>
      <w:r w:rsidRPr="00220946">
        <w:rPr>
          <w:rFonts w:ascii="Traditional Arabic" w:eastAsia="Times New Roman" w:hAnsi="Traditional Arabic" w:cs="Traditional Arabic"/>
          <w:sz w:val="40"/>
          <w:szCs w:val="40"/>
          <w:rtl/>
        </w:rPr>
        <w:t>يوجد منه نوعان:</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أ) أسمر : يستخدم في الاعمال الخرسانية.</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ب) أبيض: يستخدم في التشيبطات.</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مواصفاته: أ) لونه رمادي.            ب) درجة نعومته عالية.</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جـ) يشك بالماء.          د) يتماسك مع مواد البناء المختلفة.</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تشوينه: أ) على طبالي من الخشب حوالي 15 سم.</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ب) يرص رصات منتظمة لا تزيد عن 10 شكاير.</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جـ) يغطي من مشمع لحمايته من الرطوبة.</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b/>
          <w:bCs/>
          <w:sz w:val="40"/>
          <w:szCs w:val="40"/>
          <w:rtl/>
        </w:rPr>
        <w:t>3) الجير:</w:t>
      </w:r>
      <w:r w:rsidRPr="00220946">
        <w:rPr>
          <w:rFonts w:ascii="Traditional Arabic" w:eastAsia="Times New Roman" w:hAnsi="Traditional Arabic" w:cs="Traditional Arabic"/>
          <w:sz w:val="40"/>
          <w:szCs w:val="40"/>
          <w:rtl/>
        </w:rPr>
        <w:t xml:space="preserve"> يوجد منه نوعان:</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أ) جير بلدي: يستخدم في أعمال البياض المختلفة.</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ب) جير سلطاني: يستخدم في ظهارة المصيص.</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     مميزاته:أ) يستخدم في المناطق الحارة حيث انه يمتص الحرارة.</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جـ) يطول زمن الشك.               د) ناضج البياض.</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b/>
          <w:bCs/>
          <w:sz w:val="40"/>
          <w:szCs w:val="40"/>
          <w:rtl/>
        </w:rPr>
        <w:t>4) الجبس:</w:t>
      </w:r>
      <w:r w:rsidRPr="00220946">
        <w:rPr>
          <w:rFonts w:ascii="Traditional Arabic" w:eastAsia="Times New Roman" w:hAnsi="Traditional Arabic" w:cs="Traditional Arabic"/>
          <w:sz w:val="40"/>
          <w:szCs w:val="40"/>
          <w:rtl/>
        </w:rPr>
        <w:t xml:space="preserve"> يستخدم في ظهارة المصيص وفي أعمال الكرانيش.</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b/>
          <w:bCs/>
          <w:sz w:val="40"/>
          <w:szCs w:val="40"/>
          <w:rtl/>
        </w:rPr>
        <w:t>5) أكاسيد الألوان:</w:t>
      </w:r>
      <w:r w:rsidRPr="00220946">
        <w:rPr>
          <w:rFonts w:ascii="Traditional Arabic" w:eastAsia="Times New Roman" w:hAnsi="Traditional Arabic" w:cs="Traditional Arabic"/>
          <w:sz w:val="40"/>
          <w:szCs w:val="40"/>
          <w:rtl/>
        </w:rPr>
        <w:t>تستخدم في تلوين أنواع الظهارات المختلفة.</w:t>
      </w:r>
    </w:p>
    <w:p w:rsidR="00220946" w:rsidRPr="00F54052" w:rsidRDefault="00220946" w:rsidP="00EA25BB">
      <w:pPr>
        <w:spacing w:after="0" w:line="240" w:lineRule="auto"/>
        <w:rPr>
          <w:rFonts w:ascii="Traditional Arabic" w:eastAsia="Times New Roman" w:hAnsi="Traditional Arabic" w:cs="Traditional Arabic"/>
          <w:sz w:val="40"/>
          <w:szCs w:val="40"/>
          <w:rtl/>
        </w:rPr>
        <w:sectPr w:rsidR="00220946" w:rsidRPr="00F54052" w:rsidSect="00887096">
          <w:headerReference w:type="default" r:id="rId11"/>
          <w:footerReference w:type="default" r:id="rId12"/>
          <w:pgSz w:w="11906" w:h="16838"/>
          <w:pgMar w:top="1440" w:right="1800" w:bottom="1440" w:left="180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bidi/>
          <w:rtlGutter/>
          <w:docGrid w:linePitch="360"/>
        </w:sectPr>
      </w:pPr>
      <w:r w:rsidRPr="00220946">
        <w:rPr>
          <w:rFonts w:ascii="Traditional Arabic" w:eastAsia="Times New Roman" w:hAnsi="Traditional Arabic" w:cs="Traditional Arabic"/>
          <w:b/>
          <w:bCs/>
          <w:sz w:val="40"/>
          <w:szCs w:val="40"/>
          <w:rtl/>
        </w:rPr>
        <w:t>7) بودرة رخام وحصوة رخام</w:t>
      </w:r>
      <w:r w:rsidR="00EA25BB" w:rsidRPr="00F54052">
        <w:rPr>
          <w:rFonts w:ascii="Traditional Arabic" w:eastAsia="Times New Roman" w:hAnsi="Traditional Arabic" w:cs="Traditional Arabic"/>
          <w:b/>
          <w:bCs/>
          <w:sz w:val="40"/>
          <w:szCs w:val="40"/>
          <w:rtl/>
        </w:rPr>
        <w:t xml:space="preserve">            </w:t>
      </w:r>
      <w:r w:rsidRPr="00220946">
        <w:rPr>
          <w:rFonts w:ascii="Traditional Arabic" w:eastAsia="Times New Roman" w:hAnsi="Traditional Arabic" w:cs="Traditional Arabic"/>
          <w:b/>
          <w:bCs/>
          <w:sz w:val="40"/>
          <w:szCs w:val="40"/>
          <w:rtl/>
        </w:rPr>
        <w:t>8) بودرة حجر وحصوة حجر</w:t>
      </w:r>
    </w:p>
    <w:p w:rsidR="00F54052" w:rsidRPr="00F54052" w:rsidRDefault="00F54052" w:rsidP="00EA25BB">
      <w:pPr>
        <w:spacing w:after="0" w:line="240" w:lineRule="auto"/>
        <w:rPr>
          <w:rFonts w:ascii="Traditional Arabic" w:eastAsia="Times New Roman" w:hAnsi="Traditional Arabic" w:cs="Traditional Arabic"/>
          <w:b/>
          <w:bCs/>
          <w:sz w:val="44"/>
          <w:szCs w:val="44"/>
          <w:u w:val="single"/>
          <w:rtl/>
        </w:rPr>
      </w:pPr>
    </w:p>
    <w:p w:rsidR="00220946" w:rsidRPr="00220946" w:rsidRDefault="00220946" w:rsidP="00696F62">
      <w:pPr>
        <w:spacing w:after="0" w:line="240" w:lineRule="auto"/>
        <w:jc w:val="center"/>
        <w:rPr>
          <w:rFonts w:ascii="Traditional Arabic" w:eastAsia="Times New Roman" w:hAnsi="Traditional Arabic" w:cs="Traditional Arabic"/>
          <w:sz w:val="44"/>
          <w:szCs w:val="44"/>
          <w:rtl/>
        </w:rPr>
      </w:pPr>
      <w:r w:rsidRPr="00F54052">
        <w:rPr>
          <w:rFonts w:ascii="Traditional Arabic" w:eastAsia="Times New Roman" w:hAnsi="Traditional Arabic" w:cs="Traditional Arabic"/>
          <w:b/>
          <w:bCs/>
          <w:sz w:val="44"/>
          <w:szCs w:val="44"/>
          <w:u w:val="single"/>
          <w:rtl/>
        </w:rPr>
        <w:t>ثالثاً : الخطوات التي تجري علي الحائط قبل مرحله البياض</w:t>
      </w:r>
    </w:p>
    <w:p w:rsidR="00220946" w:rsidRPr="00F54052" w:rsidRDefault="00220946" w:rsidP="00220946">
      <w:pPr>
        <w:spacing w:after="0" w:line="240" w:lineRule="auto"/>
        <w:rPr>
          <w:rFonts w:ascii="Traditional Arabic" w:eastAsia="Times New Roman" w:hAnsi="Traditional Arabic" w:cs="Traditional Arabic"/>
          <w:sz w:val="40"/>
          <w:szCs w:val="40"/>
          <w:rtl/>
        </w:rPr>
      </w:pPr>
    </w:p>
    <w:p w:rsidR="00EA25BB" w:rsidRPr="00F54052" w:rsidRDefault="00EA25BB" w:rsidP="00220946">
      <w:pPr>
        <w:spacing w:after="0" w:line="240" w:lineRule="auto"/>
        <w:rPr>
          <w:rFonts w:ascii="Traditional Arabic" w:eastAsia="Times New Roman" w:hAnsi="Traditional Arabic" w:cs="Traditional Arabic"/>
          <w:sz w:val="40"/>
          <w:szCs w:val="40"/>
          <w:rtl/>
        </w:rPr>
      </w:pP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1) حك الحائط بفرشة السلك لازالة الاتربة والمواد الغريبة.</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2) أزالة الزوائد الخرسانية وغير الخرسانية الموجودة على حائط السقف.</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3) تغطية الفواصل بين الحوائط المختلفة بالسلك الشبك.</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4) عزل الحوائط والارضيات المعرضة للرطوبة والمياه.</w:t>
      </w:r>
    </w:p>
    <w:p w:rsidR="00220946" w:rsidRPr="00220946" w:rsidRDefault="00220946" w:rsidP="00220946">
      <w:pPr>
        <w:spacing w:after="0" w:line="240" w:lineRule="auto"/>
        <w:rPr>
          <w:rFonts w:ascii="Traditional Arabic" w:eastAsia="Times New Roman" w:hAnsi="Traditional Arabic" w:cs="Traditional Arabic"/>
          <w:sz w:val="40"/>
          <w:szCs w:val="40"/>
          <w:rtl/>
        </w:rPr>
      </w:pPr>
      <w:r w:rsidRPr="00220946">
        <w:rPr>
          <w:rFonts w:ascii="Traditional Arabic" w:eastAsia="Times New Roman" w:hAnsi="Traditional Arabic" w:cs="Traditional Arabic"/>
          <w:sz w:val="40"/>
          <w:szCs w:val="40"/>
          <w:rtl/>
        </w:rPr>
        <w:t>5) رش الحائط بالماء رشاً غزيراً لعدم امتصاص الحائط ماء المونة.</w:t>
      </w:r>
    </w:p>
    <w:p w:rsidR="00220946" w:rsidRPr="00F54052" w:rsidRDefault="00F54052" w:rsidP="00F54052">
      <w:pPr>
        <w:jc w:val="center"/>
        <w:rPr>
          <w:rFonts w:ascii="Traditional Arabic" w:eastAsia="Arial Unicode MS" w:hAnsi="Traditional Arabic" w:cs="Traditional Arabic"/>
          <w:b/>
          <w:bCs/>
          <w:sz w:val="52"/>
          <w:szCs w:val="52"/>
          <w:u w:val="single"/>
          <w:rtl/>
        </w:rPr>
      </w:pPr>
      <w:r w:rsidRPr="00F54052">
        <w:rPr>
          <w:rFonts w:ascii="Traditional Arabic" w:eastAsia="Arial Unicode MS" w:hAnsi="Traditional Arabic" w:cs="Traditional Arabic"/>
          <w:b/>
          <w:bCs/>
          <w:sz w:val="52"/>
          <w:szCs w:val="52"/>
          <w:u w:val="single"/>
          <w:rtl/>
        </w:rPr>
        <w:br/>
      </w:r>
      <w:r w:rsidRPr="00F54052">
        <w:rPr>
          <w:rFonts w:ascii="Traditional Arabic" w:eastAsia="Arial Unicode MS" w:hAnsi="Traditional Arabic" w:cs="Traditional Arabic"/>
          <w:b/>
          <w:bCs/>
          <w:sz w:val="52"/>
          <w:szCs w:val="52"/>
          <w:u w:val="single"/>
          <w:rtl/>
        </w:rPr>
        <w:br/>
        <w:t>رابعاً : سمك البياض</w:t>
      </w:r>
    </w:p>
    <w:p w:rsidR="00EA25BB" w:rsidRPr="00F54052" w:rsidRDefault="00EA25BB" w:rsidP="00220946">
      <w:pPr>
        <w:rPr>
          <w:rFonts w:ascii="Traditional Arabic" w:eastAsia="Arial Unicode MS" w:hAnsi="Traditional Arabic" w:cs="Traditional Arabic"/>
          <w:b/>
          <w:bCs/>
          <w:sz w:val="40"/>
          <w:szCs w:val="40"/>
          <w:u w:val="single"/>
          <w:rtl/>
        </w:rPr>
      </w:pPr>
    </w:p>
    <w:p w:rsidR="00F54052" w:rsidRPr="00F54052" w:rsidRDefault="00F54052" w:rsidP="00F54052">
      <w:pPr>
        <w:pStyle w:val="NormalWeb"/>
        <w:bidi/>
        <w:jc w:val="both"/>
        <w:rPr>
          <w:rFonts w:ascii="Traditional Arabic" w:hAnsi="Traditional Arabic" w:cs="Traditional Arabic"/>
          <w:sz w:val="40"/>
          <w:szCs w:val="40"/>
        </w:rPr>
      </w:pPr>
      <w:r w:rsidRPr="00F54052">
        <w:rPr>
          <w:rFonts w:ascii="Traditional Arabic" w:hAnsi="Traditional Arabic" w:cs="Traditional Arabic"/>
          <w:sz w:val="40"/>
          <w:szCs w:val="40"/>
          <w:rtl/>
        </w:rPr>
        <w:t xml:space="preserve">           - من2:1.5  سم للبياض الداخلي.</w:t>
      </w:r>
    </w:p>
    <w:p w:rsidR="00F54052" w:rsidRPr="00F54052" w:rsidRDefault="00F54052" w:rsidP="00F54052">
      <w:pPr>
        <w:pStyle w:val="NormalWeb"/>
        <w:bidi/>
        <w:jc w:val="both"/>
        <w:rPr>
          <w:rFonts w:ascii="Traditional Arabic" w:hAnsi="Traditional Arabic" w:cs="Traditional Arabic"/>
          <w:sz w:val="40"/>
          <w:szCs w:val="40"/>
          <w:rtl/>
        </w:rPr>
      </w:pPr>
      <w:r w:rsidRPr="00F54052">
        <w:rPr>
          <w:rFonts w:ascii="Traditional Arabic" w:hAnsi="Traditional Arabic" w:cs="Traditional Arabic"/>
          <w:sz w:val="40"/>
          <w:szCs w:val="40"/>
          <w:rtl/>
        </w:rPr>
        <w:t>           - من 4:2سم للبياض الخارجي للواجهات.</w:t>
      </w:r>
    </w:p>
    <w:p w:rsidR="00F54052" w:rsidRPr="00F54052" w:rsidRDefault="00F54052" w:rsidP="00F54052">
      <w:pPr>
        <w:pStyle w:val="NormalWeb"/>
        <w:bidi/>
        <w:jc w:val="both"/>
        <w:rPr>
          <w:rFonts w:ascii="Traditional Arabic" w:hAnsi="Traditional Arabic" w:cs="Traditional Arabic"/>
          <w:sz w:val="40"/>
          <w:szCs w:val="40"/>
          <w:rtl/>
        </w:rPr>
      </w:pPr>
      <w:r w:rsidRPr="00F54052">
        <w:rPr>
          <w:rFonts w:ascii="Traditional Arabic" w:hAnsi="Traditional Arabic" w:cs="Traditional Arabic"/>
          <w:sz w:val="40"/>
          <w:szCs w:val="40"/>
          <w:rtl/>
        </w:rPr>
        <w:t xml:space="preserve">           - 5سم للبياض الممتاز " موزايكو  تراتزو </w:t>
      </w:r>
      <w:r w:rsidRPr="00F54052">
        <w:rPr>
          <w:rFonts w:ascii="Traditional Arabic" w:hAnsi="Traditional Arabic" w:cs="Traditional Arabic"/>
          <w:sz w:val="40"/>
          <w:szCs w:val="40"/>
        </w:rPr>
        <w:t>–</w:t>
      </w:r>
      <w:r w:rsidRPr="00F54052">
        <w:rPr>
          <w:rFonts w:ascii="Traditional Arabic" w:hAnsi="Traditional Arabic" w:cs="Traditional Arabic"/>
          <w:sz w:val="40"/>
          <w:szCs w:val="40"/>
          <w:rtl/>
        </w:rPr>
        <w:t xml:space="preserve"> حجر صناعي ".</w:t>
      </w:r>
    </w:p>
    <w:p w:rsidR="00EA25BB" w:rsidRPr="00F54052" w:rsidRDefault="00EA25BB" w:rsidP="00220946">
      <w:pPr>
        <w:rPr>
          <w:rFonts w:ascii="Traditional Arabic" w:eastAsia="Arial Unicode MS" w:hAnsi="Traditional Arabic" w:cs="Traditional Arabic"/>
          <w:b/>
          <w:bCs/>
          <w:sz w:val="40"/>
          <w:szCs w:val="40"/>
          <w:u w:val="single"/>
          <w:rtl/>
        </w:rPr>
      </w:pPr>
    </w:p>
    <w:p w:rsidR="00EA25BB" w:rsidRPr="00F54052" w:rsidRDefault="00EA25BB" w:rsidP="00220946">
      <w:pPr>
        <w:rPr>
          <w:rFonts w:ascii="Traditional Arabic" w:eastAsia="Arial Unicode MS" w:hAnsi="Traditional Arabic" w:cs="Traditional Arabic"/>
          <w:b/>
          <w:bCs/>
          <w:sz w:val="40"/>
          <w:szCs w:val="40"/>
          <w:u w:val="single"/>
          <w:rtl/>
        </w:rPr>
      </w:pPr>
    </w:p>
    <w:p w:rsidR="00EA25BB" w:rsidRDefault="00F54052" w:rsidP="000E08A1">
      <w:pPr>
        <w:jc w:val="center"/>
        <w:rPr>
          <w:rFonts w:ascii="Traditional Arabic" w:eastAsia="Arial Unicode MS" w:hAnsi="Traditional Arabic" w:cs="Traditional Arabic"/>
          <w:b/>
          <w:bCs/>
          <w:sz w:val="52"/>
          <w:szCs w:val="52"/>
          <w:u w:val="single"/>
          <w:rtl/>
        </w:rPr>
      </w:pPr>
      <w:r w:rsidRPr="000E08A1">
        <w:rPr>
          <w:rFonts w:ascii="Traditional Arabic" w:eastAsia="Arial Unicode MS" w:hAnsi="Traditional Arabic" w:cs="Traditional Arabic" w:hint="cs"/>
          <w:b/>
          <w:bCs/>
          <w:sz w:val="52"/>
          <w:szCs w:val="52"/>
          <w:u w:val="single"/>
          <w:rtl/>
        </w:rPr>
        <w:lastRenderedPageBreak/>
        <w:t xml:space="preserve">خامساً : </w:t>
      </w:r>
      <w:r w:rsidR="000E08A1" w:rsidRPr="000E08A1">
        <w:rPr>
          <w:rFonts w:ascii="Traditional Arabic" w:eastAsia="Arial Unicode MS" w:hAnsi="Traditional Arabic" w:cs="Traditional Arabic" w:hint="cs"/>
          <w:b/>
          <w:bCs/>
          <w:sz w:val="52"/>
          <w:szCs w:val="52"/>
          <w:u w:val="single"/>
          <w:rtl/>
        </w:rPr>
        <w:t>تسلسل مراحل اعمال البياض</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Pr>
      </w:pPr>
      <w:r w:rsidRPr="000E08A1">
        <w:rPr>
          <w:rFonts w:ascii="Traditional Arabic" w:eastAsia="Times New Roman" w:hAnsi="Traditional Arabic" w:cs="Traditional Arabic"/>
          <w:sz w:val="40"/>
          <w:szCs w:val="40"/>
          <w:rtl/>
        </w:rPr>
        <w:t>1- تفريغ  جميع لحامات المباني بعمق لا يقل عن 1سم ما لم يكن قد تم تفريغها أثناء البناء.</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2- رش جميع الحوائط رشاً غزيراً بالماء مع حكها بالفرشة السلك إذا لزم الأمر .</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3- عمل طرطشة عمومية على الحوائط من الداخل والخارج والأسقف بمونة مكونة من 450 كجم أسمنت لكل 1م</w:t>
      </w:r>
      <w:r w:rsidRPr="000E08A1">
        <w:rPr>
          <w:rFonts w:ascii="Traditional Arabic" w:eastAsia="Times New Roman" w:hAnsi="Traditional Arabic" w:cs="Traditional Arabic"/>
          <w:sz w:val="40"/>
          <w:szCs w:val="40"/>
          <w:vertAlign w:val="superscript"/>
          <w:rtl/>
        </w:rPr>
        <w:t>3</w:t>
      </w:r>
      <w:r w:rsidRPr="000E08A1">
        <w:rPr>
          <w:rFonts w:ascii="Traditional Arabic" w:eastAsia="Times New Roman" w:hAnsi="Traditional Arabic" w:cs="Traditional Arabic"/>
          <w:sz w:val="40"/>
          <w:szCs w:val="40"/>
          <w:rtl/>
        </w:rPr>
        <w:t xml:space="preserve"> رمل وذلك عن طريق إلقاء المونة اللباني قذفاً بالمسطرين على الحائط حتى يصل سمكها على الحائط إلى 0.5سم وتكون حادة الملمس تغطي جميع مسطحات الحائط بالكامل.</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ومعدلات مونة الطرطشة هي:</w:t>
      </w:r>
    </w:p>
    <w:p w:rsidR="000E08A1" w:rsidRPr="000E08A1" w:rsidRDefault="000E08A1" w:rsidP="000E08A1">
      <w:pPr>
        <w:spacing w:before="100" w:beforeAutospacing="1" w:after="100" w:afterAutospacing="1" w:line="240" w:lineRule="auto"/>
        <w:jc w:val="center"/>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1م</w:t>
      </w:r>
      <w:r w:rsidRPr="000E08A1">
        <w:rPr>
          <w:rFonts w:ascii="Traditional Arabic" w:eastAsia="Times New Roman" w:hAnsi="Traditional Arabic" w:cs="Traditional Arabic"/>
          <w:sz w:val="40"/>
          <w:szCs w:val="40"/>
          <w:vertAlign w:val="superscript"/>
          <w:rtl/>
        </w:rPr>
        <w:t>3</w:t>
      </w:r>
      <w:r w:rsidRPr="000E08A1">
        <w:rPr>
          <w:rFonts w:ascii="Traditional Arabic" w:eastAsia="Times New Roman" w:hAnsi="Traditional Arabic" w:cs="Traditional Arabic"/>
          <w:sz w:val="40"/>
          <w:szCs w:val="40"/>
          <w:rtl/>
        </w:rPr>
        <w:t xml:space="preserve"> رمل + 450كجم أسمنت (تفرد 200متر مسطح من الحوائط بسمك 0.5سم)</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4- عمل البؤج من مونة الجبس المعجون بالماء حتى تشك بسرعة ويفرد بالبروة وتكون على شكل منشور رباعي مستطيل أبعاده 3×10سم بسمك طبقة البطانة والغرض منها ضمان استواء سطح البياض وتحديد سمك البياض بحسب استواء سطح المباني وتعمل على أبعاد من 75:50سم أفقياً ومن 2:1.5متر رأسياً ويضبط عليها جميع حلوق النجارة وبوتات الكهرباء وعلب الكهرباء لتكون جميعها في مستوى البياض النهائي ويجب تكسيرها بعد إتمام عملية البياض.</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 xml:space="preserve">5- مرحلة عمل الوتار وهي تمثل عملية ملء بين البؤج في الاتجاهات الطولية والعرضية بالمسطرين بمونة البطانة المكونة من أسمنت وجير ورمل بنسبة 6:2:1 أو </w:t>
      </w:r>
      <w:r w:rsidRPr="000E08A1">
        <w:rPr>
          <w:rFonts w:ascii="Traditional Arabic" w:eastAsia="Times New Roman" w:hAnsi="Traditional Arabic" w:cs="Traditional Arabic"/>
          <w:sz w:val="40"/>
          <w:szCs w:val="40"/>
          <w:rtl/>
        </w:rPr>
        <w:lastRenderedPageBreak/>
        <w:t>بنسبة 9:3:1 أو حسب المواصفات ويفضل زيادة الأسمنت في مونة الأوتار حتى تتحمل درع القدة الخشب عليها والغرض منها تسهيل عملية البطانة للحصول على أسطح منتظمة ومستوية حيث يُملأ فيما بينها ويدرع بالوتر لإزالة الزيادة في سمك البياض.</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6- تأميم النواصي والأكتاف وهي تمثل عملية بياض لكافة نواصي الحوائط وهي الزوايا الخارجية كما لو كانت أوتار وتعمل من مونة السمنت والجير والرمل بنسبة 8:3:1 مع إضافة تشعيرة جبس حتى تجف وتتصلب سريعاً وتضبط بالذراع وتوزن بميزان الخيط وتزوى بالزاوية.</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7- عمل طبقة البطانة حيث ترش قبلها الحوائط رشاً غزيراً بالماء ويتم الملء بين الأوتار بمونة البطانة بسمك متوسط 1.5سم بمونة مكونة من أسمنت وجير ورمل بنسبة 6:2:1 أو 9:3:1 حسب المواصفات وتفرد المونة بواسطة المحارة ثم تدرع جيداً باستخدام الذراع لضبط وجه البطانة مع وجه الأوتار ثم تمس بمحارة بعد تهويتها مدة نصف ساعة ويتم نهو السطح الخارجي للبطانة حسب المواصفات المحددة لها كالآتي:</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color w:val="000000" w:themeColor="text1"/>
          <w:sz w:val="40"/>
          <w:szCs w:val="40"/>
          <w:rtl/>
        </w:rPr>
        <w:t>     أولاً:</w:t>
      </w:r>
      <w:r w:rsidRPr="000E08A1">
        <w:rPr>
          <w:rFonts w:ascii="Traditional Arabic" w:eastAsia="Times New Roman" w:hAnsi="Traditional Arabic" w:cs="Traditional Arabic"/>
          <w:sz w:val="40"/>
          <w:szCs w:val="40"/>
          <w:rtl/>
        </w:rPr>
        <w:t xml:space="preserve"> يمس السطح الخارجي بالتخشين إذا ما كانت الحوائط معدة للدهانات بالجير أو الغراء حيث تغطي سطح أملس خشن يضمن تماسك الدهانات عليه .</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color w:val="000000" w:themeColor="text1"/>
          <w:sz w:val="40"/>
          <w:szCs w:val="40"/>
          <w:rtl/>
        </w:rPr>
        <w:t>    ثانياً:</w:t>
      </w:r>
      <w:r w:rsidRPr="000E08A1">
        <w:rPr>
          <w:rFonts w:ascii="Traditional Arabic" w:eastAsia="Times New Roman" w:hAnsi="Traditional Arabic" w:cs="Traditional Arabic"/>
          <w:sz w:val="40"/>
          <w:szCs w:val="40"/>
          <w:rtl/>
        </w:rPr>
        <w:t xml:space="preserve"> يمس السطح الداخلي بالتخشين ثم بالمحارة للتنعيم إذا ما كانت الحوائط معدة لدهانات الزيت أو البلاستيك أو ورق الحائط أو فرد أي مادة كيميائية حديثة بالرولة أو بالفرشة.</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color w:val="000000" w:themeColor="text1"/>
          <w:sz w:val="40"/>
          <w:szCs w:val="40"/>
        </w:rPr>
        <w:lastRenderedPageBreak/>
        <w:t> </w:t>
      </w:r>
      <w:r w:rsidRPr="000E08A1">
        <w:rPr>
          <w:rFonts w:ascii="Traditional Arabic" w:eastAsia="Times New Roman" w:hAnsi="Traditional Arabic" w:cs="Traditional Arabic"/>
          <w:color w:val="000000" w:themeColor="text1"/>
          <w:sz w:val="40"/>
          <w:szCs w:val="40"/>
          <w:rtl/>
        </w:rPr>
        <w:t> ثالثاً:</w:t>
      </w:r>
      <w:r w:rsidRPr="000E08A1">
        <w:rPr>
          <w:rFonts w:ascii="Traditional Arabic" w:eastAsia="Times New Roman" w:hAnsi="Traditional Arabic" w:cs="Traditional Arabic"/>
          <w:sz w:val="40"/>
          <w:szCs w:val="40"/>
          <w:rtl/>
        </w:rPr>
        <w:t xml:space="preserve"> لا تخشن ولا تمس بالمحارة وإنما تمشط بالمشط أو تمنجل أو تزملك إذا ما كانت الحوائط معدة لاستقبال طبقة ضهارة من أي نوع من الأنواع سيلي ذكرها فيما بعد.</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8- عمل طبقة ضهارة وهي عبارة عن الوجه النهائي للبياض ويكون غالباً بسمك 0.5سم منها أنواع عديدة يصعب حصرها ونذكر منها:</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      </w:t>
      </w:r>
      <w:r w:rsidR="00696F62">
        <w:rPr>
          <w:rFonts w:ascii="Traditional Arabic" w:eastAsia="Times New Roman" w:hAnsi="Traditional Arabic" w:cs="Traditional Arabic" w:hint="cs"/>
          <w:sz w:val="40"/>
          <w:szCs w:val="40"/>
          <w:rtl/>
        </w:rPr>
        <w:t xml:space="preserve"> </w:t>
      </w:r>
      <w:r w:rsidRPr="000E08A1">
        <w:rPr>
          <w:rFonts w:ascii="Traditional Arabic" w:eastAsia="Times New Roman" w:hAnsi="Traditional Arabic" w:cs="Traditional Arabic"/>
          <w:sz w:val="40"/>
          <w:szCs w:val="40"/>
          <w:rtl/>
        </w:rPr>
        <w:t> </w:t>
      </w:r>
      <w:r w:rsidR="00696F62">
        <w:rPr>
          <w:rFonts w:ascii="Traditional Arabic" w:eastAsia="Times New Roman" w:hAnsi="Traditional Arabic" w:cs="Traditional Arabic" w:hint="cs"/>
          <w:sz w:val="40"/>
          <w:szCs w:val="40"/>
          <w:rtl/>
        </w:rPr>
        <w:t xml:space="preserve"> </w:t>
      </w:r>
      <w:r w:rsidRPr="000E08A1">
        <w:rPr>
          <w:rFonts w:ascii="Traditional Arabic" w:eastAsia="Times New Roman" w:hAnsi="Traditional Arabic" w:cs="Traditional Arabic"/>
          <w:sz w:val="40"/>
          <w:szCs w:val="40"/>
          <w:rtl/>
        </w:rPr>
        <w:t xml:space="preserve">   ضهارة مصيص " داخلية لغير المناطق الساحلية ". </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      </w:t>
      </w:r>
      <w:r w:rsidR="00696F62">
        <w:rPr>
          <w:rFonts w:ascii="Traditional Arabic" w:eastAsia="Times New Roman" w:hAnsi="Traditional Arabic" w:cs="Traditional Arabic" w:hint="cs"/>
          <w:sz w:val="40"/>
          <w:szCs w:val="40"/>
          <w:rtl/>
        </w:rPr>
        <w:t xml:space="preserve">  </w:t>
      </w:r>
      <w:r w:rsidRPr="000E08A1">
        <w:rPr>
          <w:rFonts w:ascii="Traditional Arabic" w:eastAsia="Times New Roman" w:hAnsi="Traditional Arabic" w:cs="Traditional Arabic"/>
          <w:sz w:val="40"/>
          <w:szCs w:val="40"/>
          <w:rtl/>
        </w:rPr>
        <w:t xml:space="preserve">   ضهارة فطيسة جبسية " داخلية وخارجية لغير المناطق الساحلية ". </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      </w:t>
      </w:r>
      <w:r w:rsidR="00696F62">
        <w:rPr>
          <w:rFonts w:ascii="Traditional Arabic" w:eastAsia="Times New Roman" w:hAnsi="Traditional Arabic" w:cs="Traditional Arabic" w:hint="cs"/>
          <w:sz w:val="40"/>
          <w:szCs w:val="40"/>
          <w:rtl/>
        </w:rPr>
        <w:t xml:space="preserve"> </w:t>
      </w:r>
      <w:r w:rsidRPr="000E08A1">
        <w:rPr>
          <w:rFonts w:ascii="Traditional Arabic" w:eastAsia="Times New Roman" w:hAnsi="Traditional Arabic" w:cs="Traditional Arabic"/>
          <w:sz w:val="40"/>
          <w:szCs w:val="40"/>
          <w:rtl/>
        </w:rPr>
        <w:t>  </w:t>
      </w:r>
      <w:r w:rsidR="00696F62">
        <w:rPr>
          <w:rFonts w:ascii="Traditional Arabic" w:eastAsia="Times New Roman" w:hAnsi="Traditional Arabic" w:cs="Traditional Arabic" w:hint="cs"/>
          <w:sz w:val="40"/>
          <w:szCs w:val="40"/>
          <w:rtl/>
        </w:rPr>
        <w:t xml:space="preserve"> </w:t>
      </w:r>
      <w:r w:rsidRPr="000E08A1">
        <w:rPr>
          <w:rFonts w:ascii="Traditional Arabic" w:eastAsia="Times New Roman" w:hAnsi="Traditional Arabic" w:cs="Traditional Arabic"/>
          <w:sz w:val="40"/>
          <w:szCs w:val="40"/>
          <w:rtl/>
        </w:rPr>
        <w:t xml:space="preserve"> ضهارة فطيسة اسمنتية " داخلية وخارجية ". </w:t>
      </w:r>
      <w:r w:rsidR="00696F62">
        <w:rPr>
          <w:rFonts w:ascii="Traditional Arabic" w:eastAsia="Times New Roman" w:hAnsi="Traditional Arabic" w:cs="Traditional Arabic" w:hint="cs"/>
          <w:sz w:val="40"/>
          <w:szCs w:val="40"/>
          <w:rtl/>
        </w:rPr>
        <w:t xml:space="preserve">                                                                                                               </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Pr>
        <w:t> </w:t>
      </w:r>
      <w:r w:rsidRPr="000E08A1">
        <w:rPr>
          <w:rFonts w:ascii="Traditional Arabic" w:eastAsia="Times New Roman" w:hAnsi="Traditional Arabic" w:cs="Traditional Arabic"/>
          <w:sz w:val="40"/>
          <w:szCs w:val="40"/>
          <w:rtl/>
        </w:rPr>
        <w:t>  </w:t>
      </w:r>
      <w:r w:rsidR="00696F62">
        <w:rPr>
          <w:rFonts w:ascii="Traditional Arabic" w:eastAsia="Times New Roman" w:hAnsi="Traditional Arabic" w:cs="Traditional Arabic" w:hint="cs"/>
          <w:sz w:val="40"/>
          <w:szCs w:val="40"/>
          <w:rtl/>
        </w:rPr>
        <w:t xml:space="preserve">    </w:t>
      </w:r>
      <w:r w:rsidRPr="000E08A1">
        <w:rPr>
          <w:rFonts w:ascii="Traditional Arabic" w:eastAsia="Times New Roman" w:hAnsi="Traditional Arabic" w:cs="Traditional Arabic"/>
          <w:sz w:val="40"/>
          <w:szCs w:val="40"/>
          <w:rtl/>
        </w:rPr>
        <w:t xml:space="preserve">   ضهارة طرطشة بالماكينة ممسوسة و غير ممسوسة " خارجية ". </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       </w:t>
      </w:r>
      <w:r w:rsidR="00696F62">
        <w:rPr>
          <w:rFonts w:ascii="Traditional Arabic" w:eastAsia="Times New Roman" w:hAnsi="Traditional Arabic" w:cs="Traditional Arabic" w:hint="cs"/>
          <w:sz w:val="40"/>
          <w:szCs w:val="40"/>
          <w:rtl/>
        </w:rPr>
        <w:t xml:space="preserve"> </w:t>
      </w:r>
      <w:r w:rsidRPr="000E08A1">
        <w:rPr>
          <w:rFonts w:ascii="Traditional Arabic" w:eastAsia="Times New Roman" w:hAnsi="Traditional Arabic" w:cs="Traditional Arabic"/>
          <w:sz w:val="40"/>
          <w:szCs w:val="40"/>
          <w:rtl/>
        </w:rPr>
        <w:t xml:space="preserve">  ضهارة موزايكو " داخلية للأسفال والوزرات وخارجية ". </w:t>
      </w:r>
    </w:p>
    <w:p w:rsidR="000E08A1" w:rsidRPr="000E08A1" w:rsidRDefault="000E08A1" w:rsidP="000E08A1">
      <w:pPr>
        <w:spacing w:before="100" w:beforeAutospacing="1" w:after="100" w:afterAutospacing="1" w:line="240" w:lineRule="auto"/>
        <w:jc w:val="both"/>
        <w:rPr>
          <w:rFonts w:ascii="Traditional Arabic" w:eastAsia="Times New Roman" w:hAnsi="Traditional Arabic" w:cs="Traditional Arabic"/>
          <w:sz w:val="40"/>
          <w:szCs w:val="40"/>
          <w:rtl/>
        </w:rPr>
      </w:pPr>
      <w:r w:rsidRPr="000E08A1">
        <w:rPr>
          <w:rFonts w:ascii="Traditional Arabic" w:eastAsia="Times New Roman" w:hAnsi="Traditional Arabic" w:cs="Traditional Arabic"/>
          <w:sz w:val="40"/>
          <w:szCs w:val="40"/>
          <w:rtl/>
        </w:rPr>
        <w:t>     </w:t>
      </w:r>
      <w:r w:rsidR="00696F62">
        <w:rPr>
          <w:rFonts w:ascii="Traditional Arabic" w:eastAsia="Times New Roman" w:hAnsi="Traditional Arabic" w:cs="Traditional Arabic" w:hint="cs"/>
          <w:sz w:val="40"/>
          <w:szCs w:val="40"/>
          <w:rtl/>
        </w:rPr>
        <w:t xml:space="preserve"> </w:t>
      </w:r>
      <w:r w:rsidRPr="000E08A1">
        <w:rPr>
          <w:rFonts w:ascii="Traditional Arabic" w:eastAsia="Times New Roman" w:hAnsi="Traditional Arabic" w:cs="Traditional Arabic"/>
          <w:sz w:val="40"/>
          <w:szCs w:val="40"/>
          <w:rtl/>
        </w:rPr>
        <w:t xml:space="preserve">    ضهارة بالحجر الصناعى " خارجية ". </w:t>
      </w:r>
    </w:p>
    <w:p w:rsidR="000E08A1" w:rsidRPr="000E08A1" w:rsidRDefault="000E08A1" w:rsidP="000E08A1">
      <w:pPr>
        <w:rPr>
          <w:rFonts w:ascii="Traditional Arabic" w:eastAsia="Arial Unicode MS" w:hAnsi="Traditional Arabic" w:cs="Traditional Arabic"/>
          <w:sz w:val="40"/>
          <w:szCs w:val="40"/>
          <w:u w:val="single"/>
          <w:rtl/>
        </w:rPr>
      </w:pPr>
    </w:p>
    <w:p w:rsidR="00EA25BB" w:rsidRPr="00F54052" w:rsidRDefault="00EA25BB" w:rsidP="00220946">
      <w:pPr>
        <w:rPr>
          <w:rFonts w:ascii="Traditional Arabic" w:eastAsia="Arial Unicode MS" w:hAnsi="Traditional Arabic" w:cs="Traditional Arabic"/>
          <w:b/>
          <w:bCs/>
          <w:sz w:val="40"/>
          <w:szCs w:val="40"/>
          <w:u w:val="single"/>
          <w:rtl/>
        </w:rPr>
      </w:pPr>
    </w:p>
    <w:p w:rsidR="00EA25BB" w:rsidRPr="00F54052" w:rsidRDefault="00EA25BB" w:rsidP="00220946">
      <w:pPr>
        <w:rPr>
          <w:rFonts w:ascii="Traditional Arabic" w:eastAsia="Arial Unicode MS" w:hAnsi="Traditional Arabic" w:cs="Traditional Arabic"/>
          <w:b/>
          <w:bCs/>
          <w:sz w:val="40"/>
          <w:szCs w:val="40"/>
          <w:u w:val="single"/>
          <w:rtl/>
        </w:rPr>
      </w:pPr>
    </w:p>
    <w:p w:rsidR="00EA25BB" w:rsidRPr="00F54052" w:rsidRDefault="00EA25BB" w:rsidP="00220946">
      <w:pPr>
        <w:rPr>
          <w:rFonts w:ascii="Traditional Arabic" w:eastAsia="Arial Unicode MS" w:hAnsi="Traditional Arabic" w:cs="Traditional Arabic"/>
          <w:b/>
          <w:bCs/>
          <w:sz w:val="40"/>
          <w:szCs w:val="40"/>
          <w:u w:val="single"/>
          <w:rtl/>
        </w:rPr>
      </w:pPr>
    </w:p>
    <w:p w:rsidR="00EA25BB" w:rsidRPr="00F54052" w:rsidRDefault="00EA25BB" w:rsidP="00220946">
      <w:pPr>
        <w:rPr>
          <w:rFonts w:ascii="Traditional Arabic" w:eastAsia="Arial Unicode MS" w:hAnsi="Traditional Arabic" w:cs="Traditional Arabic"/>
          <w:b/>
          <w:bCs/>
          <w:sz w:val="40"/>
          <w:szCs w:val="40"/>
          <w:u w:val="single"/>
          <w:rtl/>
        </w:rPr>
      </w:pPr>
    </w:p>
    <w:p w:rsidR="000E08A1" w:rsidRDefault="000E08A1" w:rsidP="000E08A1">
      <w:pPr>
        <w:bidi w:val="0"/>
        <w:spacing w:after="0" w:line="240" w:lineRule="auto"/>
        <w:jc w:val="center"/>
        <w:rPr>
          <w:rFonts w:ascii="Traditional Arabic" w:eastAsia="Arial Unicode MS" w:hAnsi="Traditional Arabic" w:cs="Traditional Arabic"/>
          <w:b/>
          <w:bCs/>
          <w:sz w:val="40"/>
          <w:szCs w:val="40"/>
          <w:u w:val="single"/>
          <w:rtl/>
        </w:rPr>
      </w:pPr>
      <w:r w:rsidRPr="000E08A1">
        <w:rPr>
          <w:rFonts w:ascii="Traditional Arabic" w:eastAsia="Arial Unicode MS" w:hAnsi="Traditional Arabic" w:cs="Traditional Arabic" w:hint="cs"/>
          <w:b/>
          <w:bCs/>
          <w:sz w:val="52"/>
          <w:szCs w:val="52"/>
          <w:u w:val="single"/>
          <w:rtl/>
          <w:lang w:bidi="ar-EG"/>
        </w:rPr>
        <w:lastRenderedPageBreak/>
        <w:t xml:space="preserve">سادسا : استلام اعمال البياض </w:t>
      </w:r>
    </w:p>
    <w:p w:rsidR="000E08A1" w:rsidRPr="000E08A1" w:rsidRDefault="000E08A1" w:rsidP="000E08A1">
      <w:pPr>
        <w:pStyle w:val="NormalWeb"/>
        <w:numPr>
          <w:ilvl w:val="0"/>
          <w:numId w:val="3"/>
        </w:numPr>
        <w:bidi/>
        <w:jc w:val="both"/>
        <w:rPr>
          <w:rFonts w:ascii="Traditional Arabic" w:hAnsi="Traditional Arabic" w:cs="Traditional Arabic"/>
          <w:color w:val="000000" w:themeColor="text1"/>
          <w:sz w:val="40"/>
          <w:szCs w:val="40"/>
          <w:lang w:bidi="ar-EG"/>
        </w:rPr>
      </w:pPr>
      <w:r w:rsidRPr="000E08A1">
        <w:rPr>
          <w:rFonts w:ascii="Traditional Arabic" w:hAnsi="Traditional Arabic" w:cs="Traditional Arabic"/>
          <w:color w:val="000000" w:themeColor="text1"/>
          <w:sz w:val="40"/>
          <w:szCs w:val="40"/>
          <w:rtl/>
        </w:rPr>
        <w:t>غسيل المباني بالماء.</w:t>
      </w:r>
    </w:p>
    <w:p w:rsidR="000E08A1" w:rsidRPr="000E08A1" w:rsidRDefault="000E08A1" w:rsidP="000E08A1">
      <w:pPr>
        <w:pStyle w:val="NormalWeb"/>
        <w:numPr>
          <w:ilvl w:val="0"/>
          <w:numId w:val="3"/>
        </w:numPr>
        <w:bidi/>
        <w:jc w:val="both"/>
        <w:rPr>
          <w:rFonts w:ascii="Traditional Arabic" w:hAnsi="Traditional Arabic" w:cs="Traditional Arabic"/>
          <w:color w:val="000000" w:themeColor="text1"/>
          <w:sz w:val="40"/>
          <w:szCs w:val="40"/>
          <w:rtl/>
        </w:rPr>
      </w:pPr>
      <w:r w:rsidRPr="000E08A1">
        <w:rPr>
          <w:rFonts w:ascii="Traditional Arabic" w:hAnsi="Traditional Arabic" w:cs="Traditional Arabic"/>
          <w:color w:val="000000" w:themeColor="text1"/>
          <w:sz w:val="40"/>
          <w:szCs w:val="40"/>
          <w:rtl/>
        </w:rPr>
        <w:t>عمل البؤج والأوتار.</w:t>
      </w:r>
    </w:p>
    <w:p w:rsidR="000E08A1" w:rsidRPr="000E08A1" w:rsidRDefault="000E08A1" w:rsidP="000E08A1">
      <w:pPr>
        <w:pStyle w:val="NormalWeb"/>
        <w:numPr>
          <w:ilvl w:val="0"/>
          <w:numId w:val="3"/>
        </w:numPr>
        <w:bidi/>
        <w:jc w:val="both"/>
        <w:rPr>
          <w:rFonts w:ascii="Traditional Arabic" w:hAnsi="Traditional Arabic" w:cs="Traditional Arabic"/>
          <w:color w:val="000000" w:themeColor="text1"/>
          <w:sz w:val="40"/>
          <w:szCs w:val="40"/>
          <w:rtl/>
        </w:rPr>
      </w:pPr>
      <w:r w:rsidRPr="000E08A1">
        <w:rPr>
          <w:rFonts w:ascii="Traditional Arabic" w:hAnsi="Traditional Arabic" w:cs="Traditional Arabic"/>
          <w:color w:val="000000" w:themeColor="text1"/>
          <w:sz w:val="40"/>
          <w:szCs w:val="40"/>
          <w:rtl/>
        </w:rPr>
        <w:t>عمل طرطشة عمومية غزيرة.</w:t>
      </w:r>
    </w:p>
    <w:p w:rsidR="000E08A1" w:rsidRPr="000E08A1" w:rsidRDefault="000E08A1" w:rsidP="000E08A1">
      <w:pPr>
        <w:pStyle w:val="NormalWeb"/>
        <w:numPr>
          <w:ilvl w:val="0"/>
          <w:numId w:val="3"/>
        </w:numPr>
        <w:bidi/>
        <w:jc w:val="both"/>
        <w:rPr>
          <w:rFonts w:ascii="Traditional Arabic" w:hAnsi="Traditional Arabic" w:cs="Traditional Arabic"/>
          <w:color w:val="000000" w:themeColor="text1"/>
          <w:sz w:val="40"/>
          <w:szCs w:val="40"/>
          <w:rtl/>
        </w:rPr>
      </w:pPr>
      <w:r w:rsidRPr="000E08A1">
        <w:rPr>
          <w:rFonts w:ascii="Traditional Arabic" w:hAnsi="Traditional Arabic" w:cs="Traditional Arabic"/>
          <w:color w:val="000000" w:themeColor="text1"/>
          <w:sz w:val="40"/>
          <w:szCs w:val="40"/>
          <w:rtl/>
        </w:rPr>
        <w:t>عمل البطانة حسب المواصفات.</w:t>
      </w:r>
    </w:p>
    <w:p w:rsidR="000E08A1" w:rsidRPr="000E08A1" w:rsidRDefault="000E08A1" w:rsidP="000E08A1">
      <w:pPr>
        <w:pStyle w:val="NormalWeb"/>
        <w:numPr>
          <w:ilvl w:val="0"/>
          <w:numId w:val="3"/>
        </w:numPr>
        <w:bidi/>
        <w:jc w:val="both"/>
        <w:rPr>
          <w:rFonts w:ascii="Traditional Arabic" w:hAnsi="Traditional Arabic" w:cs="Traditional Arabic"/>
          <w:color w:val="000000" w:themeColor="text1"/>
          <w:sz w:val="40"/>
          <w:szCs w:val="40"/>
          <w:rtl/>
          <w:lang w:bidi="ar-EG"/>
        </w:rPr>
      </w:pPr>
      <w:r w:rsidRPr="000E08A1">
        <w:rPr>
          <w:rFonts w:ascii="Traditional Arabic" w:hAnsi="Traditional Arabic" w:cs="Traditional Arabic"/>
          <w:color w:val="000000" w:themeColor="text1"/>
          <w:sz w:val="40"/>
          <w:szCs w:val="40"/>
          <w:rtl/>
        </w:rPr>
        <w:t>عمل الضهارة حسب المواصفات.</w:t>
      </w:r>
    </w:p>
    <w:p w:rsidR="000E08A1" w:rsidRPr="000E08A1" w:rsidRDefault="000E08A1" w:rsidP="000E08A1">
      <w:pPr>
        <w:pStyle w:val="NormalWeb"/>
        <w:numPr>
          <w:ilvl w:val="0"/>
          <w:numId w:val="3"/>
        </w:numPr>
        <w:bidi/>
        <w:jc w:val="both"/>
        <w:rPr>
          <w:rFonts w:ascii="Traditional Arabic" w:hAnsi="Traditional Arabic" w:cs="Traditional Arabic"/>
          <w:color w:val="000000" w:themeColor="text1"/>
          <w:sz w:val="40"/>
          <w:szCs w:val="40"/>
          <w:rtl/>
        </w:rPr>
      </w:pPr>
      <w:r w:rsidRPr="000E08A1">
        <w:rPr>
          <w:rFonts w:ascii="Traditional Arabic" w:hAnsi="Traditional Arabic" w:cs="Traditional Arabic"/>
          <w:color w:val="000000" w:themeColor="text1"/>
          <w:sz w:val="40"/>
          <w:szCs w:val="40"/>
          <w:rtl/>
        </w:rPr>
        <w:t>استقامة ورأسية الزوايا والأركان للحوائط.</w:t>
      </w:r>
    </w:p>
    <w:p w:rsidR="000E08A1" w:rsidRPr="000E08A1" w:rsidRDefault="000E08A1" w:rsidP="000E08A1">
      <w:pPr>
        <w:pStyle w:val="NormalWeb"/>
        <w:numPr>
          <w:ilvl w:val="0"/>
          <w:numId w:val="3"/>
        </w:numPr>
        <w:bidi/>
        <w:jc w:val="both"/>
        <w:rPr>
          <w:rFonts w:ascii="Traditional Arabic" w:hAnsi="Traditional Arabic" w:cs="Traditional Arabic"/>
          <w:color w:val="000000" w:themeColor="text1"/>
          <w:sz w:val="40"/>
          <w:szCs w:val="40"/>
          <w:rtl/>
        </w:rPr>
      </w:pPr>
      <w:r w:rsidRPr="000E08A1">
        <w:rPr>
          <w:rFonts w:ascii="Traditional Arabic" w:hAnsi="Traditional Arabic" w:cs="Traditional Arabic"/>
          <w:color w:val="000000" w:themeColor="text1"/>
          <w:sz w:val="40"/>
          <w:szCs w:val="40"/>
          <w:rtl/>
        </w:rPr>
        <w:t>أفقية واستقامة زوايا وأركان السقف.</w:t>
      </w:r>
    </w:p>
    <w:p w:rsidR="00EA25BB" w:rsidRPr="000E08A1" w:rsidRDefault="00EA25BB" w:rsidP="000E08A1">
      <w:pPr>
        <w:bidi w:val="0"/>
        <w:spacing w:after="0" w:line="240" w:lineRule="auto"/>
        <w:jc w:val="right"/>
        <w:rPr>
          <w:rFonts w:ascii="Traditional Arabic" w:eastAsia="Arial Unicode MS" w:hAnsi="Traditional Arabic" w:cs="Traditional Arabic"/>
          <w:b/>
          <w:bCs/>
          <w:sz w:val="40"/>
          <w:szCs w:val="40"/>
          <w:u w:val="single"/>
        </w:rPr>
      </w:pPr>
      <w:r w:rsidRPr="00EA25BB">
        <w:rPr>
          <w:rFonts w:ascii="Traditional Arabic" w:eastAsia="Arial Unicode MS" w:hAnsi="Traditional Arabic" w:cs="Traditional Arabic"/>
          <w:b/>
          <w:bCs/>
          <w:color w:val="000000" w:themeColor="text1"/>
          <w:sz w:val="40"/>
          <w:szCs w:val="40"/>
          <w:u w:val="single"/>
        </w:rPr>
        <w:br/>
      </w:r>
    </w:p>
    <w:p w:rsidR="00EA25BB" w:rsidRPr="00F54052" w:rsidRDefault="00EA25BB" w:rsidP="00220946">
      <w:pPr>
        <w:rPr>
          <w:rFonts w:ascii="Traditional Arabic" w:eastAsia="Arial Unicode MS" w:hAnsi="Traditional Arabic" w:cs="Traditional Arabic"/>
          <w:b/>
          <w:bCs/>
          <w:sz w:val="40"/>
          <w:szCs w:val="40"/>
          <w:u w:val="single"/>
          <w:rtl/>
        </w:rPr>
      </w:pPr>
    </w:p>
    <w:p w:rsidR="00EA25BB" w:rsidRDefault="00EA25BB"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696F62" w:rsidRDefault="00696F62" w:rsidP="000E08A1">
      <w:pPr>
        <w:jc w:val="center"/>
        <w:rPr>
          <w:rFonts w:ascii="Traditional Arabic" w:eastAsia="Arial Unicode MS" w:hAnsi="Traditional Arabic" w:cs="Traditional Arabic" w:hint="cs"/>
          <w:b/>
          <w:bCs/>
          <w:sz w:val="52"/>
          <w:szCs w:val="52"/>
          <w:u w:val="single"/>
          <w:rtl/>
        </w:rPr>
      </w:pPr>
    </w:p>
    <w:p w:rsidR="000E08A1" w:rsidRDefault="000E08A1" w:rsidP="000E08A1">
      <w:pPr>
        <w:jc w:val="center"/>
        <w:rPr>
          <w:rFonts w:ascii="Traditional Arabic" w:eastAsia="Arial Unicode MS" w:hAnsi="Traditional Arabic" w:cs="Traditional Arabic"/>
          <w:b/>
          <w:bCs/>
          <w:sz w:val="52"/>
          <w:szCs w:val="52"/>
          <w:u w:val="single"/>
          <w:rtl/>
        </w:rPr>
      </w:pPr>
      <w:r w:rsidRPr="000E08A1">
        <w:rPr>
          <w:rFonts w:ascii="Traditional Arabic" w:eastAsia="Arial Unicode MS" w:hAnsi="Traditional Arabic" w:cs="Traditional Arabic" w:hint="cs"/>
          <w:b/>
          <w:bCs/>
          <w:sz w:val="52"/>
          <w:szCs w:val="52"/>
          <w:u w:val="single"/>
          <w:rtl/>
        </w:rPr>
        <w:lastRenderedPageBreak/>
        <w:t>سابعاً : عيوب البياض</w:t>
      </w:r>
    </w:p>
    <w:p w:rsidR="000E08A1" w:rsidRPr="0089586B" w:rsidRDefault="000E08A1" w:rsidP="0089586B">
      <w:pPr>
        <w:rPr>
          <w:rFonts w:ascii="Traditional Arabic" w:eastAsia="Arial Unicode MS" w:hAnsi="Traditional Arabic" w:cs="Traditional Arabic"/>
          <w:b/>
          <w:bCs/>
          <w:sz w:val="40"/>
          <w:szCs w:val="40"/>
          <w:u w:val="single"/>
          <w:rtl/>
          <w:lang w:bidi="ar-EG"/>
        </w:rPr>
      </w:pP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rPr>
        <w:t>بياض ممسوس: بياض روجع سطحه بالبروه</w:t>
      </w:r>
      <w:r>
        <w:rPr>
          <w:rFonts w:ascii="Traditional Arabic" w:hAnsi="Traditional Arabic" w:cs="Traditional Arabic"/>
          <w:sz w:val="40"/>
          <w:szCs w:val="40"/>
        </w:rPr>
        <w:t xml:space="preserve"> </w:t>
      </w:r>
      <w:r w:rsidRPr="0089586B">
        <w:rPr>
          <w:rFonts w:ascii="Traditional Arabic" w:hAnsi="Traditional Arabic" w:cs="Traditional Arabic"/>
          <w:sz w:val="40"/>
          <w:szCs w:val="40"/>
        </w:rPr>
        <w:t>-</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rPr>
        <w:t>بياض مخدم: بياض ناعم جدا مخدوم بالبروه</w:t>
      </w:r>
      <w:r>
        <w:rPr>
          <w:rFonts w:ascii="Traditional Arabic" w:hAnsi="Traditional Arabic" w:cs="Traditional Arabic"/>
          <w:sz w:val="40"/>
          <w:szCs w:val="40"/>
        </w:rPr>
        <w:t xml:space="preserve"> </w:t>
      </w:r>
      <w:r w:rsidRPr="0089586B">
        <w:rPr>
          <w:rFonts w:ascii="Traditional Arabic" w:hAnsi="Traditional Arabic" w:cs="Traditional Arabic"/>
          <w:sz w:val="40"/>
          <w:szCs w:val="40"/>
        </w:rPr>
        <w:t>-</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rPr>
        <w:t>بياض تربيه: بياض متربى وسمكه أكبر من اللازم</w:t>
      </w:r>
      <w:r>
        <w:rPr>
          <w:rFonts w:ascii="Traditional Arabic" w:hAnsi="Traditional Arabic" w:cs="Traditional Arabic"/>
          <w:sz w:val="40"/>
          <w:szCs w:val="40"/>
        </w:rPr>
        <w:t xml:space="preserve"> </w:t>
      </w:r>
      <w:r w:rsidRPr="0089586B">
        <w:rPr>
          <w:rFonts w:ascii="Traditional Arabic" w:hAnsi="Traditional Arabic" w:cs="Traditional Arabic"/>
          <w:sz w:val="40"/>
          <w:szCs w:val="40"/>
        </w:rPr>
        <w:t>-</w:t>
      </w:r>
    </w:p>
    <w:p w:rsid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tl/>
          <w:lang w:bidi="ar-EG"/>
        </w:rPr>
      </w:pPr>
      <w:r>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بياض مفوش: بياض يحتوى على نسبه كبيره من الجير لم يستكمل اطف</w:t>
      </w:r>
      <w:r>
        <w:rPr>
          <w:rFonts w:ascii="Traditional Arabic" w:hAnsi="Traditional Arabic" w:cs="Traditional Arabic"/>
          <w:sz w:val="40"/>
          <w:szCs w:val="40"/>
          <w:rtl/>
        </w:rPr>
        <w:t xml:space="preserve">اءه أو </w:t>
      </w:r>
      <w:r>
        <w:rPr>
          <w:rFonts w:ascii="Traditional Arabic" w:hAnsi="Traditional Arabic" w:cs="Traditional Arabic" w:hint="cs"/>
          <w:sz w:val="40"/>
          <w:szCs w:val="40"/>
          <w:rtl/>
        </w:rPr>
        <w:t xml:space="preserve">  </w:t>
      </w:r>
      <w:r>
        <w:rPr>
          <w:rFonts w:ascii="Traditional Arabic" w:hAnsi="Traditional Arabic" w:cs="Traditional Arabic"/>
          <w:sz w:val="40"/>
          <w:szCs w:val="40"/>
          <w:rtl/>
        </w:rPr>
        <w:t>وجودصرفان كثيرة في المو</w:t>
      </w:r>
      <w:r>
        <w:rPr>
          <w:rFonts w:ascii="Traditional Arabic" w:hAnsi="Traditional Arabic" w:cs="Traditional Arabic" w:hint="cs"/>
          <w:sz w:val="40"/>
          <w:szCs w:val="40"/>
          <w:rtl/>
        </w:rPr>
        <w:t xml:space="preserve">نه  </w:t>
      </w:r>
      <w:r>
        <w:rPr>
          <w:rFonts w:ascii="Traditional Arabic" w:hAnsi="Traditional Arabic" w:cs="Traditional Arabic"/>
          <w:sz w:val="40"/>
          <w:szCs w:val="40"/>
          <w:lang w:bidi="ar-EG"/>
        </w:rPr>
        <w:t xml:space="preserve">   </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lang w:bidi="ar-EG"/>
        </w:rPr>
        <w:t>-</w:t>
      </w:r>
      <w:r>
        <w:rPr>
          <w:rFonts w:ascii="Traditional Arabic" w:hAnsi="Traditional Arabic" w:cs="Traditional Arabic" w:hint="cs"/>
          <w:sz w:val="40"/>
          <w:szCs w:val="40"/>
          <w:rtl/>
          <w:lang w:bidi="ar-EG"/>
        </w:rPr>
        <w:t xml:space="preserve"> </w:t>
      </w:r>
      <w:r w:rsidRPr="0089586B">
        <w:rPr>
          <w:rFonts w:ascii="Traditional Arabic" w:hAnsi="Traditional Arabic" w:cs="Traditional Arabic"/>
          <w:sz w:val="40"/>
          <w:szCs w:val="40"/>
          <w:rtl/>
        </w:rPr>
        <w:t xml:space="preserve">بياض مطبل: بياض موضوع على بكانه ضعيفه ويظهر ذلك بحدوث صوت </w:t>
      </w:r>
      <w:r>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أجوف عند الطرق على البياض وينشأالتطبيل عند عدم تماسك البياض</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lang w:bidi="ar-EG"/>
        </w:rPr>
      </w:pPr>
      <w:r w:rsidRPr="0089586B">
        <w:rPr>
          <w:rFonts w:ascii="Traditional Arabic" w:hAnsi="Traditional Arabic" w:cs="Traditional Arabic"/>
          <w:sz w:val="40"/>
          <w:szCs w:val="40"/>
          <w:rtl/>
        </w:rPr>
        <w:t>-</w:t>
      </w:r>
      <w:r>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 xml:space="preserve">بياض مقتول : بياض تم بمونه مقتوله أي بعد شك </w:t>
      </w:r>
      <w:r>
        <w:rPr>
          <w:rFonts w:ascii="Traditional Arabic" w:hAnsi="Traditional Arabic" w:cs="Traditional Arabic"/>
          <w:sz w:val="40"/>
          <w:szCs w:val="40"/>
          <w:rtl/>
        </w:rPr>
        <w:t>الأسمن</w:t>
      </w:r>
      <w:r>
        <w:rPr>
          <w:rFonts w:ascii="Traditional Arabic" w:hAnsi="Traditional Arabic" w:cs="Traditional Arabic" w:hint="cs"/>
          <w:sz w:val="40"/>
          <w:szCs w:val="40"/>
          <w:rtl/>
        </w:rPr>
        <w:t xml:space="preserve">ت  </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rPr>
        <w:t>-</w:t>
      </w:r>
      <w:r>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بياض منمل : بياض به شروخ رفيعه شعريه</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rPr>
        <w:t>-</w:t>
      </w:r>
      <w:r>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بياض مطقطق: بياض طعيف انفصلت طبقاته لعدم تماسكها مع البطانه</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rPr>
        <w:t>-</w:t>
      </w:r>
      <w:r>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 xml:space="preserve">بياض مقشر: مثل انفصال قشره من بياض الحجر الصناعي نتيجه ضعف </w:t>
      </w:r>
      <w:r>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بياض البطانه نفسها</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rPr>
        <w:t>-</w:t>
      </w:r>
      <w:r>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 xml:space="preserve">بياض مجزل: بياض يحدث نتيجه لعدم تجانس خلطه المونه أو عدم العنايه في </w:t>
      </w:r>
      <w:r>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التخشين أو زياده سمك البياض أو زياده نسبه الجير في الخلطه</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rPr>
        <w:lastRenderedPageBreak/>
        <w:t xml:space="preserve">-بياض مشرخ: يحدث نتيجه زياده نسبه الاسمنت في الخلطه أو عدم رش </w:t>
      </w:r>
      <w:r w:rsidR="005D1910">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 xml:space="preserve">البياض الاسمنتى أو حدوث اجهاد في البياض مما يشكل عبئا ثقيلا على المونه </w:t>
      </w:r>
      <w:r w:rsidR="005D1910">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 xml:space="preserve">أو حدوث فاصل خلف البياض كما يحدث بين الخرسانه المسلحه والمبانى </w:t>
      </w:r>
      <w:r w:rsidR="005D1910">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الملاصقه لها</w:t>
      </w:r>
    </w:p>
    <w:p w:rsidR="0089586B" w:rsidRPr="0089586B" w:rsidRDefault="0089586B" w:rsidP="0089586B">
      <w:pPr>
        <w:bidi w:val="0"/>
        <w:spacing w:before="100" w:beforeAutospacing="1" w:after="100" w:afterAutospacing="1" w:line="240" w:lineRule="auto"/>
        <w:ind w:left="360"/>
        <w:jc w:val="right"/>
        <w:rPr>
          <w:rFonts w:ascii="Traditional Arabic" w:hAnsi="Traditional Arabic" w:cs="Traditional Arabic"/>
          <w:sz w:val="40"/>
          <w:szCs w:val="40"/>
        </w:rPr>
      </w:pPr>
      <w:r w:rsidRPr="0089586B">
        <w:rPr>
          <w:rFonts w:ascii="Traditional Arabic" w:hAnsi="Traditional Arabic" w:cs="Traditional Arabic"/>
          <w:sz w:val="40"/>
          <w:szCs w:val="40"/>
          <w:rtl/>
        </w:rPr>
        <w:t xml:space="preserve">-بياض مزهر:بياض يظهر فيه بودره بيضاء لعدم رش حوائط الطوب قبل </w:t>
      </w:r>
      <w:r w:rsidR="005D1910">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 xml:space="preserve">البياض ويحدث نتيجه لوجود نسب زائده من كبريتات الصوديوم أو الماغنسيوم </w:t>
      </w:r>
      <w:r w:rsidR="005D1910">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 xml:space="preserve">أو خليط منهما وجميعا قابل للذوبان وينتقل من مختلف الطبقات إلى السطح </w:t>
      </w:r>
      <w:r w:rsidR="005D1910">
        <w:rPr>
          <w:rFonts w:ascii="Traditional Arabic" w:hAnsi="Traditional Arabic" w:cs="Traditional Arabic" w:hint="cs"/>
          <w:sz w:val="40"/>
          <w:szCs w:val="40"/>
          <w:rtl/>
        </w:rPr>
        <w:t xml:space="preserve">  </w:t>
      </w:r>
      <w:r w:rsidRPr="0089586B">
        <w:rPr>
          <w:rFonts w:ascii="Traditional Arabic" w:hAnsi="Traditional Arabic" w:cs="Traditional Arabic"/>
          <w:sz w:val="40"/>
          <w:szCs w:val="40"/>
          <w:rtl/>
        </w:rPr>
        <w:t>الظاهرى نتيجه لعوامل الرطوبه وقد يسمى تمليح أو تحيير أو تسليخ</w:t>
      </w:r>
    </w:p>
    <w:p w:rsidR="000E08A1" w:rsidRPr="0089586B"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Default="000E08A1" w:rsidP="00220946">
      <w:pPr>
        <w:rPr>
          <w:rFonts w:ascii="Traditional Arabic" w:eastAsia="Arial Unicode MS" w:hAnsi="Traditional Arabic" w:cs="Traditional Arabic"/>
          <w:b/>
          <w:bCs/>
          <w:sz w:val="40"/>
          <w:szCs w:val="40"/>
          <w:u w:val="single"/>
          <w:rtl/>
        </w:rPr>
      </w:pPr>
    </w:p>
    <w:p w:rsidR="000E08A1" w:rsidRPr="00F54052" w:rsidRDefault="000E08A1" w:rsidP="00220946">
      <w:pPr>
        <w:rPr>
          <w:rFonts w:ascii="Traditional Arabic" w:eastAsia="Arial Unicode MS" w:hAnsi="Traditional Arabic" w:cs="Traditional Arabic"/>
          <w:b/>
          <w:bCs/>
          <w:sz w:val="40"/>
          <w:szCs w:val="40"/>
          <w:u w:val="single"/>
          <w:rtl/>
        </w:rPr>
      </w:pPr>
    </w:p>
    <w:p w:rsidR="00EA25BB" w:rsidRDefault="001958CA" w:rsidP="001958CA">
      <w:pPr>
        <w:jc w:val="center"/>
        <w:rPr>
          <w:rFonts w:ascii="Traditional Arabic" w:eastAsia="Arial Unicode MS" w:hAnsi="Traditional Arabic" w:cs="Traditional Arabic"/>
          <w:b/>
          <w:bCs/>
          <w:sz w:val="52"/>
          <w:szCs w:val="52"/>
          <w:u w:val="single"/>
          <w:rtl/>
        </w:rPr>
      </w:pPr>
      <w:r w:rsidRPr="001958CA">
        <w:rPr>
          <w:rFonts w:ascii="Traditional Arabic" w:eastAsia="Arial Unicode MS" w:hAnsi="Traditional Arabic" w:cs="Traditional Arabic" w:hint="cs"/>
          <w:b/>
          <w:bCs/>
          <w:sz w:val="52"/>
          <w:szCs w:val="52"/>
          <w:u w:val="single"/>
          <w:rtl/>
        </w:rPr>
        <w:lastRenderedPageBreak/>
        <w:t>ثامناً : المراجع</w:t>
      </w:r>
    </w:p>
    <w:p w:rsidR="001958CA" w:rsidRDefault="001958CA" w:rsidP="001958CA">
      <w:pPr>
        <w:jc w:val="center"/>
        <w:rPr>
          <w:rFonts w:ascii="Traditional Arabic" w:eastAsia="Arial Unicode MS" w:hAnsi="Traditional Arabic" w:cs="Traditional Arabic"/>
          <w:b/>
          <w:bCs/>
          <w:sz w:val="52"/>
          <w:szCs w:val="52"/>
          <w:u w:val="single"/>
          <w:rtl/>
        </w:rPr>
      </w:pPr>
    </w:p>
    <w:p w:rsidR="001958CA" w:rsidRDefault="001958CA" w:rsidP="001958CA">
      <w:pPr>
        <w:pStyle w:val="ListParagraph"/>
        <w:numPr>
          <w:ilvl w:val="0"/>
          <w:numId w:val="5"/>
        </w:numPr>
        <w:rPr>
          <w:rFonts w:ascii="Traditional Arabic" w:eastAsia="Arial Unicode MS" w:hAnsi="Traditional Arabic" w:cs="Traditional Arabic"/>
          <w:sz w:val="40"/>
          <w:szCs w:val="40"/>
        </w:rPr>
      </w:pPr>
      <w:r w:rsidRPr="001958CA">
        <w:rPr>
          <w:rFonts w:ascii="Traditional Arabic" w:eastAsia="Arial Unicode MS" w:hAnsi="Traditional Arabic" w:cs="Traditional Arabic" w:hint="cs"/>
          <w:sz w:val="40"/>
          <w:szCs w:val="40"/>
          <w:rtl/>
        </w:rPr>
        <w:t xml:space="preserve">تنفيذ اعمال البياض </w:t>
      </w:r>
      <w:r w:rsidRPr="001958CA">
        <w:rPr>
          <w:rFonts w:ascii="Traditional Arabic" w:eastAsia="Arial Unicode MS" w:hAnsi="Traditional Arabic" w:cs="Traditional Arabic"/>
          <w:sz w:val="40"/>
          <w:szCs w:val="40"/>
          <w:rtl/>
        </w:rPr>
        <w:t>–</w:t>
      </w:r>
      <w:r w:rsidRPr="001958CA">
        <w:rPr>
          <w:rFonts w:ascii="Traditional Arabic" w:eastAsia="Arial Unicode MS" w:hAnsi="Traditional Arabic" w:cs="Traditional Arabic" w:hint="cs"/>
          <w:sz w:val="40"/>
          <w:szCs w:val="40"/>
          <w:rtl/>
        </w:rPr>
        <w:t xml:space="preserve"> المعهد التكنولوجي لهندسه التشييد والاداره-</w:t>
      </w:r>
    </w:p>
    <w:p w:rsidR="001958CA" w:rsidRPr="001958CA" w:rsidRDefault="001958CA" w:rsidP="001958CA">
      <w:pPr>
        <w:pStyle w:val="ListParagraph"/>
        <w:rPr>
          <w:rFonts w:ascii="Traditional Arabic" w:eastAsia="Arial Unicode MS" w:hAnsi="Traditional Arabic" w:cs="Traditional Arabic"/>
          <w:sz w:val="40"/>
          <w:szCs w:val="40"/>
        </w:rPr>
      </w:pPr>
    </w:p>
    <w:p w:rsidR="001958CA" w:rsidRPr="001958CA" w:rsidRDefault="001958CA" w:rsidP="001958CA">
      <w:pPr>
        <w:pStyle w:val="ListParagraph"/>
        <w:numPr>
          <w:ilvl w:val="0"/>
          <w:numId w:val="5"/>
        </w:numPr>
        <w:rPr>
          <w:rFonts w:ascii="Traditional Arabic" w:eastAsia="Arial Unicode MS" w:hAnsi="Traditional Arabic" w:cs="Traditional Arabic"/>
          <w:sz w:val="40"/>
          <w:szCs w:val="40"/>
          <w:rtl/>
        </w:rPr>
      </w:pPr>
      <w:r w:rsidRPr="001958CA">
        <w:rPr>
          <w:rFonts w:ascii="Traditional Arabic" w:eastAsia="Arial Unicode MS" w:hAnsi="Traditional Arabic" w:cs="Traditional Arabic" w:hint="cs"/>
          <w:sz w:val="40"/>
          <w:szCs w:val="40"/>
          <w:rtl/>
        </w:rPr>
        <w:t>معلومات تم استخلاصها من خلال التدريب داخل الورش</w:t>
      </w:r>
    </w:p>
    <w:p w:rsidR="001958CA" w:rsidRPr="001958CA" w:rsidRDefault="001958CA" w:rsidP="001958CA">
      <w:pPr>
        <w:pStyle w:val="ListParagraph"/>
        <w:rPr>
          <w:rFonts w:ascii="Traditional Arabic" w:eastAsia="Arial Unicode MS" w:hAnsi="Traditional Arabic" w:cs="Traditional Arabic"/>
          <w:sz w:val="52"/>
          <w:szCs w:val="52"/>
          <w:rtl/>
        </w:rPr>
      </w:pPr>
      <w:r w:rsidRPr="001958CA">
        <w:rPr>
          <w:rFonts w:ascii="Traditional Arabic" w:eastAsia="Arial Unicode MS" w:hAnsi="Traditional Arabic" w:cs="Traditional Arabic"/>
          <w:sz w:val="52"/>
          <w:szCs w:val="52"/>
          <w:rtl/>
        </w:rPr>
        <w:br/>
      </w:r>
    </w:p>
    <w:sectPr w:rsidR="001958CA" w:rsidRPr="001958CA" w:rsidSect="00220946">
      <w:type w:val="continuous"/>
      <w:pgSz w:w="11906" w:h="16838"/>
      <w:pgMar w:top="1440" w:right="1800" w:bottom="1440" w:left="180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E4C" w:rsidRDefault="005B0E4C" w:rsidP="00887096">
      <w:pPr>
        <w:spacing w:after="0" w:line="240" w:lineRule="auto"/>
      </w:pPr>
      <w:r>
        <w:separator/>
      </w:r>
    </w:p>
  </w:endnote>
  <w:endnote w:type="continuationSeparator" w:id="1">
    <w:p w:rsidR="005B0E4C" w:rsidRDefault="005B0E4C" w:rsidP="008870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17836818"/>
      <w:docPartObj>
        <w:docPartGallery w:val="Page Numbers (Bottom of Page)"/>
        <w:docPartUnique/>
      </w:docPartObj>
    </w:sdtPr>
    <w:sdtContent>
      <w:p w:rsidR="005D1910" w:rsidRDefault="00696F62" w:rsidP="005D1910">
        <w:pPr>
          <w:pStyle w:val="Footer"/>
        </w:pPr>
        <w:r>
          <w:pict>
            <v:shapetype id="_x0000_t110" coordsize="21600,21600" o:spt="110" path="m10800,l,10800,10800,21600,21600,10800xe">
              <v:stroke joinstyle="miter"/>
              <v:path gradientshapeok="t" o:connecttype="rect" textboxrect="5400,5400,16200,16200"/>
            </v:shapetype>
            <v:shape id="_x0000_s3073"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5D1910" w:rsidRDefault="003B77D8">
        <w:pPr>
          <w:pStyle w:val="Footer"/>
          <w:jc w:val="center"/>
        </w:pPr>
        <w:fldSimple w:instr=" PAGE    \* MERGEFORMAT ">
          <w:r w:rsidR="00600829">
            <w:rPr>
              <w:noProof/>
              <w:rtl/>
            </w:rPr>
            <w:t>1</w:t>
          </w:r>
        </w:fldSimple>
      </w:p>
    </w:sdtContent>
  </w:sdt>
  <w:p w:rsidR="005D1910" w:rsidRDefault="005D19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E4C" w:rsidRDefault="005B0E4C" w:rsidP="00887096">
      <w:pPr>
        <w:spacing w:after="0" w:line="240" w:lineRule="auto"/>
      </w:pPr>
      <w:r>
        <w:separator/>
      </w:r>
    </w:p>
  </w:footnote>
  <w:footnote w:type="continuationSeparator" w:id="1">
    <w:p w:rsidR="005B0E4C" w:rsidRDefault="005B0E4C" w:rsidP="008870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910" w:rsidRDefault="005D1910" w:rsidP="005D1910">
    <w:pPr>
      <w:pStyle w:val="Header"/>
      <w:tabs>
        <w:tab w:val="clear" w:pos="4153"/>
        <w:tab w:val="clear" w:pos="8306"/>
        <w:tab w:val="left" w:pos="6581"/>
      </w:tabs>
    </w:pPr>
    <w:r>
      <w:rPr>
        <w:rtl/>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B5798"/>
    <w:multiLevelType w:val="multilevel"/>
    <w:tmpl w:val="77322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997909"/>
    <w:multiLevelType w:val="multilevel"/>
    <w:tmpl w:val="664E1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216F79"/>
    <w:multiLevelType w:val="hybridMultilevel"/>
    <w:tmpl w:val="852206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F84313"/>
    <w:multiLevelType w:val="multilevel"/>
    <w:tmpl w:val="C250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ED3655"/>
    <w:multiLevelType w:val="hybridMultilevel"/>
    <w:tmpl w:val="420A01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3"/>
    </o:shapelayout>
  </w:hdrShapeDefaults>
  <w:footnotePr>
    <w:footnote w:id="0"/>
    <w:footnote w:id="1"/>
  </w:footnotePr>
  <w:endnotePr>
    <w:endnote w:id="0"/>
    <w:endnote w:id="1"/>
  </w:endnotePr>
  <w:compat/>
  <w:rsids>
    <w:rsidRoot w:val="00887096"/>
    <w:rsid w:val="000E08A1"/>
    <w:rsid w:val="00143B89"/>
    <w:rsid w:val="001958CA"/>
    <w:rsid w:val="00220946"/>
    <w:rsid w:val="003B77D8"/>
    <w:rsid w:val="003F0CF2"/>
    <w:rsid w:val="004973FD"/>
    <w:rsid w:val="005B0E4C"/>
    <w:rsid w:val="005D1910"/>
    <w:rsid w:val="00600829"/>
    <w:rsid w:val="00696F62"/>
    <w:rsid w:val="006F4F69"/>
    <w:rsid w:val="00887096"/>
    <w:rsid w:val="0089586B"/>
    <w:rsid w:val="00A51FE1"/>
    <w:rsid w:val="00A83CBB"/>
    <w:rsid w:val="00E732A3"/>
    <w:rsid w:val="00EA25BB"/>
    <w:rsid w:val="00F540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3FD"/>
    <w:pPr>
      <w:bidi/>
    </w:pPr>
  </w:style>
  <w:style w:type="paragraph" w:styleId="Heading2">
    <w:name w:val="heading 2"/>
    <w:basedOn w:val="Normal"/>
    <w:link w:val="Heading2Char"/>
    <w:uiPriority w:val="9"/>
    <w:qFormat/>
    <w:rsid w:val="000E08A1"/>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0E08A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8709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887096"/>
  </w:style>
  <w:style w:type="paragraph" w:styleId="Footer">
    <w:name w:val="footer"/>
    <w:basedOn w:val="Normal"/>
    <w:link w:val="FooterChar"/>
    <w:uiPriority w:val="99"/>
    <w:unhideWhenUsed/>
    <w:rsid w:val="00887096"/>
    <w:pPr>
      <w:tabs>
        <w:tab w:val="center" w:pos="4153"/>
        <w:tab w:val="right" w:pos="8306"/>
      </w:tabs>
      <w:spacing w:after="0" w:line="240" w:lineRule="auto"/>
    </w:pPr>
  </w:style>
  <w:style w:type="character" w:customStyle="1" w:styleId="FooterChar">
    <w:name w:val="Footer Char"/>
    <w:basedOn w:val="DefaultParagraphFont"/>
    <w:link w:val="Footer"/>
    <w:uiPriority w:val="99"/>
    <w:rsid w:val="00887096"/>
  </w:style>
  <w:style w:type="paragraph" w:styleId="ListParagraph">
    <w:name w:val="List Paragraph"/>
    <w:basedOn w:val="Normal"/>
    <w:uiPriority w:val="34"/>
    <w:qFormat/>
    <w:rsid w:val="00887096"/>
    <w:pPr>
      <w:ind w:left="720"/>
      <w:contextualSpacing/>
    </w:pPr>
  </w:style>
  <w:style w:type="paragraph" w:styleId="BalloonText">
    <w:name w:val="Balloon Text"/>
    <w:basedOn w:val="Normal"/>
    <w:link w:val="BalloonTextChar"/>
    <w:uiPriority w:val="99"/>
    <w:semiHidden/>
    <w:unhideWhenUsed/>
    <w:rsid w:val="00A51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FE1"/>
    <w:rPr>
      <w:rFonts w:ascii="Tahoma" w:hAnsi="Tahoma" w:cs="Tahoma"/>
      <w:sz w:val="16"/>
      <w:szCs w:val="16"/>
    </w:rPr>
  </w:style>
  <w:style w:type="character" w:styleId="Hyperlink">
    <w:name w:val="Hyperlink"/>
    <w:basedOn w:val="DefaultParagraphFont"/>
    <w:uiPriority w:val="99"/>
    <w:semiHidden/>
    <w:unhideWhenUsed/>
    <w:rsid w:val="00EA25BB"/>
    <w:rPr>
      <w:color w:val="0000FF"/>
      <w:u w:val="single"/>
    </w:rPr>
  </w:style>
  <w:style w:type="paragraph" w:styleId="NormalWeb">
    <w:name w:val="Normal (Web)"/>
    <w:basedOn w:val="Normal"/>
    <w:uiPriority w:val="99"/>
    <w:unhideWhenUsed/>
    <w:rsid w:val="00EA25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E08A1"/>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semiHidden/>
    <w:rsid w:val="000E08A1"/>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0E08A1"/>
  </w:style>
</w:styles>
</file>

<file path=word/webSettings.xml><?xml version="1.0" encoding="utf-8"?>
<w:webSettings xmlns:r="http://schemas.openxmlformats.org/officeDocument/2006/relationships" xmlns:w="http://schemas.openxmlformats.org/wordprocessingml/2006/main">
  <w:divs>
    <w:div w:id="54205137">
      <w:bodyDiv w:val="1"/>
      <w:marLeft w:val="0"/>
      <w:marRight w:val="0"/>
      <w:marTop w:val="0"/>
      <w:marBottom w:val="0"/>
      <w:divBdr>
        <w:top w:val="none" w:sz="0" w:space="0" w:color="auto"/>
        <w:left w:val="none" w:sz="0" w:space="0" w:color="auto"/>
        <w:bottom w:val="none" w:sz="0" w:space="0" w:color="auto"/>
        <w:right w:val="none" w:sz="0" w:space="0" w:color="auto"/>
      </w:divBdr>
      <w:divsChild>
        <w:div w:id="2077388177">
          <w:marLeft w:val="0"/>
          <w:marRight w:val="0"/>
          <w:marTop w:val="0"/>
          <w:marBottom w:val="0"/>
          <w:divBdr>
            <w:top w:val="none" w:sz="0" w:space="0" w:color="auto"/>
            <w:left w:val="none" w:sz="0" w:space="0" w:color="auto"/>
            <w:bottom w:val="none" w:sz="0" w:space="0" w:color="auto"/>
            <w:right w:val="none" w:sz="0" w:space="0" w:color="auto"/>
          </w:divBdr>
          <w:divsChild>
            <w:div w:id="2064333129">
              <w:marLeft w:val="0"/>
              <w:marRight w:val="0"/>
              <w:marTop w:val="0"/>
              <w:marBottom w:val="0"/>
              <w:divBdr>
                <w:top w:val="none" w:sz="0" w:space="0" w:color="auto"/>
                <w:left w:val="none" w:sz="0" w:space="0" w:color="auto"/>
                <w:bottom w:val="none" w:sz="0" w:space="0" w:color="auto"/>
                <w:right w:val="none" w:sz="0" w:space="0" w:color="auto"/>
              </w:divBdr>
              <w:divsChild>
                <w:div w:id="1378894529">
                  <w:marLeft w:val="0"/>
                  <w:marRight w:val="0"/>
                  <w:marTop w:val="0"/>
                  <w:marBottom w:val="0"/>
                  <w:divBdr>
                    <w:top w:val="none" w:sz="0" w:space="0" w:color="auto"/>
                    <w:left w:val="none" w:sz="0" w:space="0" w:color="auto"/>
                    <w:bottom w:val="none" w:sz="0" w:space="0" w:color="auto"/>
                    <w:right w:val="none" w:sz="0" w:space="0" w:color="auto"/>
                  </w:divBdr>
                  <w:divsChild>
                    <w:div w:id="917129197">
                      <w:marLeft w:val="0"/>
                      <w:marRight w:val="0"/>
                      <w:marTop w:val="0"/>
                      <w:marBottom w:val="0"/>
                      <w:divBdr>
                        <w:top w:val="none" w:sz="0" w:space="0" w:color="auto"/>
                        <w:left w:val="none" w:sz="0" w:space="0" w:color="auto"/>
                        <w:bottom w:val="none" w:sz="0" w:space="0" w:color="auto"/>
                        <w:right w:val="none" w:sz="0" w:space="0" w:color="auto"/>
                      </w:divBdr>
                    </w:div>
                    <w:div w:id="157909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133318">
              <w:marLeft w:val="0"/>
              <w:marRight w:val="0"/>
              <w:marTop w:val="0"/>
              <w:marBottom w:val="0"/>
              <w:divBdr>
                <w:top w:val="none" w:sz="0" w:space="0" w:color="auto"/>
                <w:left w:val="none" w:sz="0" w:space="0" w:color="auto"/>
                <w:bottom w:val="none" w:sz="0" w:space="0" w:color="auto"/>
                <w:right w:val="none" w:sz="0" w:space="0" w:color="auto"/>
              </w:divBdr>
              <w:divsChild>
                <w:div w:id="1308053985">
                  <w:marLeft w:val="0"/>
                  <w:marRight w:val="0"/>
                  <w:marTop w:val="0"/>
                  <w:marBottom w:val="0"/>
                  <w:divBdr>
                    <w:top w:val="none" w:sz="0" w:space="0" w:color="auto"/>
                    <w:left w:val="none" w:sz="0" w:space="0" w:color="auto"/>
                    <w:bottom w:val="none" w:sz="0" w:space="0" w:color="auto"/>
                    <w:right w:val="none" w:sz="0" w:space="0" w:color="auto"/>
                  </w:divBdr>
                  <w:divsChild>
                    <w:div w:id="733161182">
                      <w:marLeft w:val="0"/>
                      <w:marRight w:val="0"/>
                      <w:marTop w:val="0"/>
                      <w:marBottom w:val="0"/>
                      <w:divBdr>
                        <w:top w:val="none" w:sz="0" w:space="0" w:color="auto"/>
                        <w:left w:val="none" w:sz="0" w:space="0" w:color="auto"/>
                        <w:bottom w:val="none" w:sz="0" w:space="0" w:color="auto"/>
                        <w:right w:val="none" w:sz="0" w:space="0" w:color="auto"/>
                      </w:divBdr>
                      <w:divsChild>
                        <w:div w:id="811403883">
                          <w:marLeft w:val="0"/>
                          <w:marRight w:val="0"/>
                          <w:marTop w:val="0"/>
                          <w:marBottom w:val="0"/>
                          <w:divBdr>
                            <w:top w:val="none" w:sz="0" w:space="0" w:color="auto"/>
                            <w:left w:val="none" w:sz="0" w:space="0" w:color="auto"/>
                            <w:bottom w:val="none" w:sz="0" w:space="0" w:color="auto"/>
                            <w:right w:val="none" w:sz="0" w:space="0" w:color="auto"/>
                          </w:divBdr>
                        </w:div>
                      </w:divsChild>
                    </w:div>
                    <w:div w:id="804740235">
                      <w:marLeft w:val="0"/>
                      <w:marRight w:val="0"/>
                      <w:marTop w:val="0"/>
                      <w:marBottom w:val="0"/>
                      <w:divBdr>
                        <w:top w:val="none" w:sz="0" w:space="0" w:color="auto"/>
                        <w:left w:val="none" w:sz="0" w:space="0" w:color="auto"/>
                        <w:bottom w:val="none" w:sz="0" w:space="0" w:color="auto"/>
                        <w:right w:val="none" w:sz="0" w:space="0" w:color="auto"/>
                      </w:divBdr>
                    </w:div>
                    <w:div w:id="1768647469">
                      <w:marLeft w:val="0"/>
                      <w:marRight w:val="0"/>
                      <w:marTop w:val="0"/>
                      <w:marBottom w:val="0"/>
                      <w:divBdr>
                        <w:top w:val="none" w:sz="0" w:space="0" w:color="auto"/>
                        <w:left w:val="none" w:sz="0" w:space="0" w:color="auto"/>
                        <w:bottom w:val="none" w:sz="0" w:space="0" w:color="auto"/>
                        <w:right w:val="none" w:sz="0" w:space="0" w:color="auto"/>
                      </w:divBdr>
                    </w:div>
                  </w:divsChild>
                </w:div>
                <w:div w:id="1842233205">
                  <w:marLeft w:val="0"/>
                  <w:marRight w:val="0"/>
                  <w:marTop w:val="0"/>
                  <w:marBottom w:val="0"/>
                  <w:divBdr>
                    <w:top w:val="none" w:sz="0" w:space="0" w:color="auto"/>
                    <w:left w:val="none" w:sz="0" w:space="0" w:color="auto"/>
                    <w:bottom w:val="none" w:sz="0" w:space="0" w:color="auto"/>
                    <w:right w:val="none" w:sz="0" w:space="0" w:color="auto"/>
                  </w:divBdr>
                  <w:divsChild>
                    <w:div w:id="631986424">
                      <w:marLeft w:val="0"/>
                      <w:marRight w:val="0"/>
                      <w:marTop w:val="0"/>
                      <w:marBottom w:val="0"/>
                      <w:divBdr>
                        <w:top w:val="none" w:sz="0" w:space="0" w:color="auto"/>
                        <w:left w:val="none" w:sz="0" w:space="0" w:color="auto"/>
                        <w:bottom w:val="none" w:sz="0" w:space="0" w:color="auto"/>
                        <w:right w:val="none" w:sz="0" w:space="0" w:color="auto"/>
                      </w:divBdr>
                      <w:divsChild>
                        <w:div w:id="1088959934">
                          <w:marLeft w:val="0"/>
                          <w:marRight w:val="0"/>
                          <w:marTop w:val="0"/>
                          <w:marBottom w:val="0"/>
                          <w:divBdr>
                            <w:top w:val="none" w:sz="0" w:space="0" w:color="auto"/>
                            <w:left w:val="none" w:sz="0" w:space="0" w:color="auto"/>
                            <w:bottom w:val="none" w:sz="0" w:space="0" w:color="auto"/>
                            <w:right w:val="none" w:sz="0" w:space="0" w:color="auto"/>
                          </w:divBdr>
                        </w:div>
                        <w:div w:id="1649244133">
                          <w:marLeft w:val="0"/>
                          <w:marRight w:val="0"/>
                          <w:marTop w:val="0"/>
                          <w:marBottom w:val="0"/>
                          <w:divBdr>
                            <w:top w:val="none" w:sz="0" w:space="0" w:color="auto"/>
                            <w:left w:val="none" w:sz="0" w:space="0" w:color="auto"/>
                            <w:bottom w:val="none" w:sz="0" w:space="0" w:color="auto"/>
                            <w:right w:val="none" w:sz="0" w:space="0" w:color="auto"/>
                          </w:divBdr>
                        </w:div>
                      </w:divsChild>
                    </w:div>
                    <w:div w:id="1015687156">
                      <w:marLeft w:val="0"/>
                      <w:marRight w:val="0"/>
                      <w:marTop w:val="0"/>
                      <w:marBottom w:val="0"/>
                      <w:divBdr>
                        <w:top w:val="none" w:sz="0" w:space="0" w:color="auto"/>
                        <w:left w:val="none" w:sz="0" w:space="0" w:color="auto"/>
                        <w:bottom w:val="none" w:sz="0" w:space="0" w:color="auto"/>
                        <w:right w:val="none" w:sz="0" w:space="0" w:color="auto"/>
                      </w:divBdr>
                      <w:divsChild>
                        <w:div w:id="1057047468">
                          <w:marLeft w:val="0"/>
                          <w:marRight w:val="0"/>
                          <w:marTop w:val="0"/>
                          <w:marBottom w:val="0"/>
                          <w:divBdr>
                            <w:top w:val="none" w:sz="0" w:space="0" w:color="auto"/>
                            <w:left w:val="none" w:sz="0" w:space="0" w:color="auto"/>
                            <w:bottom w:val="none" w:sz="0" w:space="0" w:color="auto"/>
                            <w:right w:val="none" w:sz="0" w:space="0" w:color="auto"/>
                          </w:divBdr>
                        </w:div>
                        <w:div w:id="155535517">
                          <w:marLeft w:val="0"/>
                          <w:marRight w:val="0"/>
                          <w:marTop w:val="0"/>
                          <w:marBottom w:val="0"/>
                          <w:divBdr>
                            <w:top w:val="none" w:sz="0" w:space="0" w:color="auto"/>
                            <w:left w:val="none" w:sz="0" w:space="0" w:color="auto"/>
                            <w:bottom w:val="none" w:sz="0" w:space="0" w:color="auto"/>
                            <w:right w:val="none" w:sz="0" w:space="0" w:color="auto"/>
                          </w:divBdr>
                        </w:div>
                      </w:divsChild>
                    </w:div>
                    <w:div w:id="1664619854">
                      <w:marLeft w:val="0"/>
                      <w:marRight w:val="0"/>
                      <w:marTop w:val="0"/>
                      <w:marBottom w:val="0"/>
                      <w:divBdr>
                        <w:top w:val="none" w:sz="0" w:space="0" w:color="auto"/>
                        <w:left w:val="none" w:sz="0" w:space="0" w:color="auto"/>
                        <w:bottom w:val="none" w:sz="0" w:space="0" w:color="auto"/>
                        <w:right w:val="none" w:sz="0" w:space="0" w:color="auto"/>
                      </w:divBdr>
                      <w:divsChild>
                        <w:div w:id="1547765266">
                          <w:marLeft w:val="0"/>
                          <w:marRight w:val="0"/>
                          <w:marTop w:val="0"/>
                          <w:marBottom w:val="0"/>
                          <w:divBdr>
                            <w:top w:val="none" w:sz="0" w:space="0" w:color="auto"/>
                            <w:left w:val="none" w:sz="0" w:space="0" w:color="auto"/>
                            <w:bottom w:val="none" w:sz="0" w:space="0" w:color="auto"/>
                            <w:right w:val="none" w:sz="0" w:space="0" w:color="auto"/>
                          </w:divBdr>
                        </w:div>
                        <w:div w:id="1729643781">
                          <w:marLeft w:val="0"/>
                          <w:marRight w:val="0"/>
                          <w:marTop w:val="0"/>
                          <w:marBottom w:val="0"/>
                          <w:divBdr>
                            <w:top w:val="none" w:sz="0" w:space="0" w:color="auto"/>
                            <w:left w:val="none" w:sz="0" w:space="0" w:color="auto"/>
                            <w:bottom w:val="none" w:sz="0" w:space="0" w:color="auto"/>
                            <w:right w:val="none" w:sz="0" w:space="0" w:color="auto"/>
                          </w:divBdr>
                        </w:div>
                      </w:divsChild>
                    </w:div>
                    <w:div w:id="17867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54531">
      <w:bodyDiv w:val="1"/>
      <w:marLeft w:val="0"/>
      <w:marRight w:val="0"/>
      <w:marTop w:val="0"/>
      <w:marBottom w:val="0"/>
      <w:divBdr>
        <w:top w:val="none" w:sz="0" w:space="0" w:color="auto"/>
        <w:left w:val="none" w:sz="0" w:space="0" w:color="auto"/>
        <w:bottom w:val="none" w:sz="0" w:space="0" w:color="auto"/>
        <w:right w:val="none" w:sz="0" w:space="0" w:color="auto"/>
      </w:divBdr>
    </w:div>
    <w:div w:id="233316558">
      <w:bodyDiv w:val="1"/>
      <w:marLeft w:val="0"/>
      <w:marRight w:val="0"/>
      <w:marTop w:val="0"/>
      <w:marBottom w:val="0"/>
      <w:divBdr>
        <w:top w:val="none" w:sz="0" w:space="0" w:color="auto"/>
        <w:left w:val="none" w:sz="0" w:space="0" w:color="auto"/>
        <w:bottom w:val="none" w:sz="0" w:space="0" w:color="auto"/>
        <w:right w:val="none" w:sz="0" w:space="0" w:color="auto"/>
      </w:divBdr>
    </w:div>
    <w:div w:id="494079363">
      <w:bodyDiv w:val="1"/>
      <w:marLeft w:val="0"/>
      <w:marRight w:val="0"/>
      <w:marTop w:val="0"/>
      <w:marBottom w:val="0"/>
      <w:divBdr>
        <w:top w:val="none" w:sz="0" w:space="0" w:color="auto"/>
        <w:left w:val="none" w:sz="0" w:space="0" w:color="auto"/>
        <w:bottom w:val="none" w:sz="0" w:space="0" w:color="auto"/>
        <w:right w:val="none" w:sz="0" w:space="0" w:color="auto"/>
      </w:divBdr>
    </w:div>
    <w:div w:id="523061143">
      <w:bodyDiv w:val="1"/>
      <w:marLeft w:val="0"/>
      <w:marRight w:val="0"/>
      <w:marTop w:val="0"/>
      <w:marBottom w:val="0"/>
      <w:divBdr>
        <w:top w:val="none" w:sz="0" w:space="0" w:color="auto"/>
        <w:left w:val="none" w:sz="0" w:space="0" w:color="auto"/>
        <w:bottom w:val="none" w:sz="0" w:space="0" w:color="auto"/>
        <w:right w:val="none" w:sz="0" w:space="0" w:color="auto"/>
      </w:divBdr>
    </w:div>
    <w:div w:id="1043989808">
      <w:bodyDiv w:val="1"/>
      <w:marLeft w:val="0"/>
      <w:marRight w:val="0"/>
      <w:marTop w:val="0"/>
      <w:marBottom w:val="0"/>
      <w:divBdr>
        <w:top w:val="none" w:sz="0" w:space="0" w:color="auto"/>
        <w:left w:val="none" w:sz="0" w:space="0" w:color="auto"/>
        <w:bottom w:val="none" w:sz="0" w:space="0" w:color="auto"/>
        <w:right w:val="none" w:sz="0" w:space="0" w:color="auto"/>
      </w:divBdr>
    </w:div>
    <w:div w:id="1552613451">
      <w:bodyDiv w:val="1"/>
      <w:marLeft w:val="0"/>
      <w:marRight w:val="0"/>
      <w:marTop w:val="0"/>
      <w:marBottom w:val="0"/>
      <w:divBdr>
        <w:top w:val="none" w:sz="0" w:space="0" w:color="auto"/>
        <w:left w:val="none" w:sz="0" w:space="0" w:color="auto"/>
        <w:bottom w:val="none" w:sz="0" w:space="0" w:color="auto"/>
        <w:right w:val="none" w:sz="0" w:space="0" w:color="auto"/>
      </w:divBdr>
    </w:div>
    <w:div w:id="1653102753">
      <w:bodyDiv w:val="1"/>
      <w:marLeft w:val="0"/>
      <w:marRight w:val="0"/>
      <w:marTop w:val="0"/>
      <w:marBottom w:val="0"/>
      <w:divBdr>
        <w:top w:val="none" w:sz="0" w:space="0" w:color="auto"/>
        <w:left w:val="none" w:sz="0" w:space="0" w:color="auto"/>
        <w:bottom w:val="none" w:sz="0" w:space="0" w:color="auto"/>
        <w:right w:val="none" w:sz="0" w:space="0" w:color="auto"/>
      </w:divBdr>
    </w:div>
    <w:div w:id="1683697804">
      <w:bodyDiv w:val="1"/>
      <w:marLeft w:val="0"/>
      <w:marRight w:val="0"/>
      <w:marTop w:val="0"/>
      <w:marBottom w:val="0"/>
      <w:divBdr>
        <w:top w:val="none" w:sz="0" w:space="0" w:color="auto"/>
        <w:left w:val="none" w:sz="0" w:space="0" w:color="auto"/>
        <w:bottom w:val="none" w:sz="0" w:space="0" w:color="auto"/>
        <w:right w:val="none" w:sz="0" w:space="0" w:color="auto"/>
      </w:divBdr>
    </w:div>
    <w:div w:id="1780953093">
      <w:bodyDiv w:val="1"/>
      <w:marLeft w:val="0"/>
      <w:marRight w:val="0"/>
      <w:marTop w:val="0"/>
      <w:marBottom w:val="0"/>
      <w:divBdr>
        <w:top w:val="none" w:sz="0" w:space="0" w:color="auto"/>
        <w:left w:val="none" w:sz="0" w:space="0" w:color="auto"/>
        <w:bottom w:val="none" w:sz="0" w:space="0" w:color="auto"/>
        <w:right w:val="none" w:sz="0" w:space="0" w:color="auto"/>
      </w:divBdr>
    </w:div>
    <w:div w:id="1902792400">
      <w:bodyDiv w:val="1"/>
      <w:marLeft w:val="0"/>
      <w:marRight w:val="0"/>
      <w:marTop w:val="0"/>
      <w:marBottom w:val="0"/>
      <w:divBdr>
        <w:top w:val="none" w:sz="0" w:space="0" w:color="auto"/>
        <w:left w:val="none" w:sz="0" w:space="0" w:color="auto"/>
        <w:bottom w:val="none" w:sz="0" w:space="0" w:color="auto"/>
        <w:right w:val="none" w:sz="0" w:space="0" w:color="auto"/>
      </w:divBdr>
    </w:div>
    <w:div w:id="200285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12</Pages>
  <Words>1075</Words>
  <Characters>6130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hoshos</dc:creator>
  <cp:lastModifiedBy>hoshos</cp:lastModifiedBy>
  <cp:revision>6</cp:revision>
  <dcterms:created xsi:type="dcterms:W3CDTF">2011-07-09T18:28:00Z</dcterms:created>
  <dcterms:modified xsi:type="dcterms:W3CDTF">2011-07-09T20:36:00Z</dcterms:modified>
</cp:coreProperties>
</file>