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126" w:rsidRDefault="002B35A5" w:rsidP="002B35A5">
      <w:pPr>
        <w:pStyle w:val="Heading1"/>
        <w:bidi/>
        <w:rPr>
          <w:rtl/>
          <w:lang w:bidi="ar-EG"/>
        </w:rPr>
      </w:pPr>
      <w:r>
        <w:rPr>
          <w:rFonts w:hint="cs"/>
          <w:rtl/>
          <w:lang w:bidi="ar-EG"/>
        </w:rPr>
        <w:t>ورق الحائط</w:t>
      </w:r>
    </w:p>
    <w:p w:rsidR="002B35A5" w:rsidRDefault="002B35A5" w:rsidP="002B35A5">
      <w:pPr>
        <w:bidi/>
        <w:rPr>
          <w:rFonts w:asciiTheme="minorBidi" w:hAnsiTheme="minorBidi"/>
          <w:sz w:val="24"/>
          <w:szCs w:val="24"/>
          <w:rtl/>
        </w:rPr>
      </w:pPr>
      <w:r>
        <w:rPr>
          <w:rFonts w:asciiTheme="minorBidi" w:hAnsiTheme="minorBidi" w:hint="cs"/>
          <w:sz w:val="24"/>
          <w:szCs w:val="24"/>
          <w:rtl/>
        </w:rPr>
        <w:t xml:space="preserve">هو </w:t>
      </w:r>
      <w:r w:rsidRPr="002C3766">
        <w:rPr>
          <w:rFonts w:asciiTheme="minorBidi" w:hAnsiTheme="minorBidi"/>
          <w:sz w:val="24"/>
          <w:szCs w:val="24"/>
          <w:rtl/>
        </w:rPr>
        <w:t>ورق للزينة</w:t>
      </w:r>
      <w:r>
        <w:rPr>
          <w:rFonts w:asciiTheme="minorBidi" w:hAnsiTheme="minorBidi"/>
          <w:sz w:val="24"/>
          <w:szCs w:val="24"/>
          <w:rtl/>
        </w:rPr>
        <w:t xml:space="preserve"> يستخدم لتغطية الجدران الداخلية</w:t>
      </w:r>
      <w:r>
        <w:rPr>
          <w:rFonts w:asciiTheme="minorBidi" w:hAnsiTheme="minorBidi" w:hint="cs"/>
          <w:sz w:val="24"/>
          <w:szCs w:val="24"/>
          <w:rtl/>
        </w:rPr>
        <w:t xml:space="preserve"> بدل الدهانات</w:t>
      </w:r>
      <w:r w:rsidRPr="002C3766">
        <w:rPr>
          <w:rFonts w:asciiTheme="minorBidi" w:hAnsiTheme="minorBidi"/>
          <w:sz w:val="24"/>
          <w:szCs w:val="24"/>
          <w:rtl/>
        </w:rPr>
        <w:t xml:space="preserve"> ويتكون من مواد وأقمشة خشنة، وألياف ص</w:t>
      </w:r>
      <w:r>
        <w:rPr>
          <w:rFonts w:asciiTheme="minorBidi" w:hAnsiTheme="minorBidi"/>
          <w:sz w:val="24"/>
          <w:szCs w:val="24"/>
          <w:rtl/>
        </w:rPr>
        <w:t>ناعية، ولدائن، ورقائق من الخشب</w:t>
      </w:r>
      <w:r>
        <w:rPr>
          <w:rFonts w:asciiTheme="minorBidi" w:hAnsiTheme="minorBidi" w:hint="cs"/>
          <w:sz w:val="24"/>
          <w:szCs w:val="24"/>
          <w:rtl/>
        </w:rPr>
        <w:t xml:space="preserve"> </w:t>
      </w:r>
      <w:r>
        <w:rPr>
          <w:rFonts w:asciiTheme="minorBidi" w:hAnsiTheme="minorBidi"/>
          <w:sz w:val="24"/>
          <w:szCs w:val="24"/>
          <w:rtl/>
        </w:rPr>
        <w:t>ويلصق</w:t>
      </w:r>
      <w:r w:rsidRPr="002C3766">
        <w:rPr>
          <w:rFonts w:asciiTheme="minorBidi" w:hAnsiTheme="minorBidi"/>
          <w:sz w:val="24"/>
          <w:szCs w:val="24"/>
          <w:rtl/>
        </w:rPr>
        <w:t xml:space="preserve"> باستخدام </w:t>
      </w:r>
      <w:r>
        <w:rPr>
          <w:rFonts w:asciiTheme="minorBidi" w:hAnsiTheme="minorBidi" w:hint="cs"/>
          <w:sz w:val="24"/>
          <w:szCs w:val="24"/>
          <w:rtl/>
        </w:rPr>
        <w:t>مادة لاصقة ويتميز بسهولة التركيب</w:t>
      </w:r>
    </w:p>
    <w:p w:rsidR="002B35A5" w:rsidRDefault="002B35A5" w:rsidP="002B35A5">
      <w:pPr>
        <w:pStyle w:val="NormalWeb"/>
        <w:bidi/>
        <w:jc w:val="both"/>
        <w:rPr>
          <w:rFonts w:asciiTheme="minorBidi" w:hAnsiTheme="minorBidi" w:cstheme="minorBidi"/>
          <w:rtl/>
        </w:rPr>
      </w:pPr>
      <w:r w:rsidRPr="002C3766">
        <w:rPr>
          <w:rFonts w:asciiTheme="minorBidi" w:hAnsiTheme="minorBidi" w:cstheme="minorBidi"/>
          <w:rtl/>
        </w:rPr>
        <w:t>يستخدم معظم الناس ورق الحائط لجعل الغرفة أكثر جاذبية، ولفوائد عملية أخرى كإخفاء تشقّقات الجدار، وقذارتها وغيرها من عيوب الجدار.ويستخدم الورق المصنوع من الجص المقوّى بألياف نباتية، لتغطية الطوب أو القوالب الخرسانية أو الجص الخشن.</w:t>
      </w:r>
    </w:p>
    <w:p w:rsidR="002B35A5" w:rsidRDefault="002B35A5" w:rsidP="002B35A5">
      <w:pPr>
        <w:pStyle w:val="Heading1"/>
        <w:bidi/>
        <w:rPr>
          <w:rtl/>
        </w:rPr>
      </w:pPr>
      <w:r w:rsidRPr="002C3766">
        <w:rPr>
          <w:rStyle w:val="Strong"/>
          <w:rFonts w:asciiTheme="minorBidi" w:hAnsiTheme="minorBidi"/>
          <w:b/>
          <w:bCs/>
          <w:sz w:val="24"/>
          <w:szCs w:val="24"/>
          <w:rtl/>
        </w:rPr>
        <w:t>مميزات ورق الحائط:</w:t>
      </w:r>
    </w:p>
    <w:p w:rsidR="002B35A5" w:rsidRPr="002B35A5" w:rsidRDefault="002B35A5" w:rsidP="002B35A5">
      <w:pPr>
        <w:pStyle w:val="ListParagraph"/>
        <w:numPr>
          <w:ilvl w:val="0"/>
          <w:numId w:val="2"/>
        </w:numPr>
        <w:bidi/>
        <w:rPr>
          <w:rFonts w:asciiTheme="minorBidi" w:hAnsiTheme="minorBidi"/>
          <w:sz w:val="24"/>
          <w:szCs w:val="24"/>
          <w:rtl/>
        </w:rPr>
      </w:pPr>
      <w:r>
        <w:rPr>
          <w:rFonts w:asciiTheme="minorBidi" w:hAnsiTheme="minorBidi" w:hint="cs"/>
          <w:sz w:val="24"/>
          <w:szCs w:val="24"/>
          <w:rtl/>
        </w:rPr>
        <w:t>سهولة</w:t>
      </w:r>
      <w:r w:rsidRPr="002B35A5">
        <w:rPr>
          <w:rFonts w:asciiTheme="minorBidi" w:hAnsiTheme="minorBidi"/>
          <w:sz w:val="24"/>
          <w:szCs w:val="24"/>
          <w:rtl/>
        </w:rPr>
        <w:t xml:space="preserve"> عملية تنظيفه ومسحه.</w:t>
      </w:r>
    </w:p>
    <w:p w:rsidR="002B35A5" w:rsidRPr="002B35A5" w:rsidRDefault="002B35A5" w:rsidP="002B35A5">
      <w:pPr>
        <w:pStyle w:val="ListParagraph"/>
        <w:numPr>
          <w:ilvl w:val="0"/>
          <w:numId w:val="2"/>
        </w:numPr>
        <w:bidi/>
        <w:rPr>
          <w:rFonts w:asciiTheme="minorBidi" w:hAnsiTheme="minorBidi"/>
          <w:sz w:val="24"/>
          <w:szCs w:val="24"/>
          <w:rtl/>
        </w:rPr>
      </w:pPr>
      <w:r w:rsidRPr="002B35A5">
        <w:rPr>
          <w:rFonts w:asciiTheme="minorBidi" w:hAnsiTheme="minorBidi"/>
          <w:sz w:val="24"/>
          <w:szCs w:val="24"/>
          <w:rtl/>
        </w:rPr>
        <w:t>احتواء ورق الحائط على ألوان ونقوش متعدد</w:t>
      </w:r>
      <w:r>
        <w:rPr>
          <w:rFonts w:asciiTheme="minorBidi" w:hAnsiTheme="minorBidi"/>
          <w:sz w:val="24"/>
          <w:szCs w:val="24"/>
          <w:rtl/>
        </w:rPr>
        <w:t>ة يعطي</w:t>
      </w:r>
      <w:r w:rsidRPr="002B35A5">
        <w:rPr>
          <w:rFonts w:asciiTheme="minorBidi" w:hAnsiTheme="minorBidi"/>
          <w:sz w:val="24"/>
          <w:szCs w:val="24"/>
          <w:rtl/>
        </w:rPr>
        <w:t xml:space="preserve"> مجال أكبر للاختيار. </w:t>
      </w:r>
    </w:p>
    <w:p w:rsidR="002B35A5" w:rsidRPr="002B35A5" w:rsidRDefault="002B35A5" w:rsidP="002B35A5">
      <w:pPr>
        <w:pStyle w:val="ListParagraph"/>
        <w:numPr>
          <w:ilvl w:val="0"/>
          <w:numId w:val="2"/>
        </w:numPr>
        <w:bidi/>
        <w:rPr>
          <w:rFonts w:asciiTheme="minorBidi" w:hAnsiTheme="minorBidi"/>
          <w:sz w:val="24"/>
          <w:szCs w:val="24"/>
          <w:rtl/>
        </w:rPr>
      </w:pPr>
      <w:r w:rsidRPr="002B35A5">
        <w:rPr>
          <w:rFonts w:asciiTheme="minorBidi" w:hAnsiTheme="minorBidi"/>
          <w:sz w:val="24"/>
          <w:szCs w:val="24"/>
          <w:rtl/>
        </w:rPr>
        <w:t>أسعار ورق الحائط مقبولة، وأنواعه متعددة، وألوانه مختلفة، وهذه المميزات تجعله في متناول الجميع.</w:t>
      </w:r>
    </w:p>
    <w:p w:rsidR="002B35A5" w:rsidRPr="002B35A5" w:rsidRDefault="002B35A5" w:rsidP="002B35A5">
      <w:pPr>
        <w:pStyle w:val="ListParagraph"/>
        <w:numPr>
          <w:ilvl w:val="0"/>
          <w:numId w:val="2"/>
        </w:numPr>
        <w:bidi/>
        <w:rPr>
          <w:rFonts w:asciiTheme="minorBidi" w:hAnsiTheme="minorBidi"/>
          <w:sz w:val="24"/>
          <w:szCs w:val="24"/>
          <w:rtl/>
        </w:rPr>
      </w:pPr>
      <w:r w:rsidRPr="002B35A5">
        <w:rPr>
          <w:rFonts w:asciiTheme="minorBidi" w:hAnsiTheme="minorBidi"/>
          <w:sz w:val="24"/>
          <w:szCs w:val="24"/>
          <w:rtl/>
        </w:rPr>
        <w:t>سهولة تجديد وتغيير ورق الحائط.</w:t>
      </w:r>
    </w:p>
    <w:p w:rsidR="002B35A5" w:rsidRPr="002B35A5" w:rsidRDefault="002B35A5" w:rsidP="002B35A5">
      <w:pPr>
        <w:pStyle w:val="ListParagraph"/>
        <w:numPr>
          <w:ilvl w:val="0"/>
          <w:numId w:val="2"/>
        </w:numPr>
        <w:bidi/>
        <w:rPr>
          <w:rFonts w:asciiTheme="minorBidi" w:hAnsiTheme="minorBidi"/>
          <w:sz w:val="24"/>
          <w:szCs w:val="24"/>
        </w:rPr>
      </w:pPr>
      <w:r>
        <w:rPr>
          <w:rFonts w:asciiTheme="minorBidi" w:hAnsiTheme="minorBidi"/>
          <w:sz w:val="24"/>
          <w:szCs w:val="24"/>
          <w:rtl/>
        </w:rPr>
        <w:t>سهل</w:t>
      </w:r>
      <w:r w:rsidRPr="002B35A5">
        <w:rPr>
          <w:rFonts w:asciiTheme="minorBidi" w:hAnsiTheme="minorBidi"/>
          <w:sz w:val="24"/>
          <w:szCs w:val="24"/>
          <w:rtl/>
        </w:rPr>
        <w:t xml:space="preserve"> الاستخدام واللصق.</w:t>
      </w:r>
    </w:p>
    <w:p w:rsidR="002B35A5" w:rsidRPr="002B35A5" w:rsidRDefault="002B35A5" w:rsidP="002B35A5">
      <w:pPr>
        <w:pStyle w:val="Heading1"/>
        <w:bidi/>
        <w:rPr>
          <w:rtl/>
        </w:rPr>
      </w:pPr>
      <w:r w:rsidRPr="002B35A5">
        <w:rPr>
          <w:rStyle w:val="Strong"/>
          <w:b/>
          <w:bCs/>
          <w:sz w:val="24"/>
          <w:rtl/>
        </w:rPr>
        <w:t>عيوب ورق الحائط:</w:t>
      </w:r>
    </w:p>
    <w:p w:rsidR="002B35A5" w:rsidRPr="002B35A5" w:rsidRDefault="002B35A5" w:rsidP="002B35A5">
      <w:pPr>
        <w:pStyle w:val="ListParagraph"/>
        <w:numPr>
          <w:ilvl w:val="0"/>
          <w:numId w:val="1"/>
        </w:numPr>
        <w:bidi/>
        <w:rPr>
          <w:rFonts w:asciiTheme="minorBidi" w:hAnsiTheme="minorBidi"/>
          <w:sz w:val="24"/>
          <w:szCs w:val="24"/>
          <w:rtl/>
        </w:rPr>
      </w:pPr>
      <w:r w:rsidRPr="002B35A5">
        <w:rPr>
          <w:rFonts w:asciiTheme="minorBidi" w:hAnsiTheme="minorBidi"/>
          <w:sz w:val="24"/>
          <w:szCs w:val="24"/>
          <w:rtl/>
        </w:rPr>
        <w:t>انه قد يتفكك أو تظهر فيه الفقاعات الهوائي</w:t>
      </w:r>
      <w:r>
        <w:rPr>
          <w:rFonts w:asciiTheme="minorBidi" w:hAnsiTheme="minorBidi"/>
          <w:sz w:val="24"/>
          <w:szCs w:val="24"/>
          <w:rtl/>
        </w:rPr>
        <w:t xml:space="preserve">ة اذا لم </w:t>
      </w:r>
      <w:r>
        <w:rPr>
          <w:rFonts w:asciiTheme="minorBidi" w:hAnsiTheme="minorBidi" w:hint="cs"/>
          <w:sz w:val="24"/>
          <w:szCs w:val="24"/>
          <w:rtl/>
        </w:rPr>
        <w:t>يلصق</w:t>
      </w:r>
      <w:r w:rsidRPr="002B35A5">
        <w:rPr>
          <w:rFonts w:asciiTheme="minorBidi" w:hAnsiTheme="minorBidi"/>
          <w:sz w:val="24"/>
          <w:szCs w:val="24"/>
          <w:rtl/>
        </w:rPr>
        <w:t xml:space="preserve"> جيدا.</w:t>
      </w:r>
    </w:p>
    <w:p w:rsidR="002B35A5" w:rsidRPr="002B35A5" w:rsidRDefault="002B35A5" w:rsidP="002B35A5">
      <w:pPr>
        <w:pStyle w:val="ListParagraph"/>
        <w:numPr>
          <w:ilvl w:val="0"/>
          <w:numId w:val="1"/>
        </w:numPr>
        <w:bidi/>
        <w:rPr>
          <w:rFonts w:asciiTheme="minorBidi" w:hAnsiTheme="minorBidi"/>
          <w:sz w:val="24"/>
          <w:szCs w:val="24"/>
          <w:rtl/>
        </w:rPr>
      </w:pPr>
      <w:r w:rsidRPr="002B35A5">
        <w:rPr>
          <w:rFonts w:asciiTheme="minorBidi" w:hAnsiTheme="minorBidi"/>
          <w:sz w:val="24"/>
          <w:szCs w:val="24"/>
          <w:rtl/>
        </w:rPr>
        <w:t>قد يتأثر بالرطوبة أو الشمس لذلك ينبغي اختيار النوع المناسب والمقاوم للماء قبل وضعه.</w:t>
      </w:r>
    </w:p>
    <w:p w:rsidR="002B35A5" w:rsidRPr="002B35A5" w:rsidRDefault="002B35A5" w:rsidP="002B35A5">
      <w:pPr>
        <w:pStyle w:val="ListParagraph"/>
        <w:numPr>
          <w:ilvl w:val="0"/>
          <w:numId w:val="1"/>
        </w:numPr>
        <w:bidi/>
        <w:rPr>
          <w:rFonts w:asciiTheme="minorBidi" w:hAnsiTheme="minorBidi"/>
          <w:sz w:val="24"/>
          <w:szCs w:val="24"/>
          <w:rtl/>
        </w:rPr>
      </w:pPr>
      <w:r w:rsidRPr="002B35A5">
        <w:rPr>
          <w:rFonts w:asciiTheme="minorBidi" w:hAnsiTheme="minorBidi"/>
          <w:sz w:val="24"/>
          <w:szCs w:val="24"/>
          <w:rtl/>
        </w:rPr>
        <w:t>أطراف ورق الحائط ا</w:t>
      </w:r>
      <w:r>
        <w:rPr>
          <w:rFonts w:asciiTheme="minorBidi" w:hAnsiTheme="minorBidi"/>
          <w:sz w:val="24"/>
          <w:szCs w:val="24"/>
          <w:rtl/>
        </w:rPr>
        <w:t>لسفلية قد تتلف وتتفكك</w:t>
      </w:r>
      <w:r>
        <w:rPr>
          <w:rFonts w:asciiTheme="minorBidi" w:hAnsiTheme="minorBidi" w:hint="cs"/>
          <w:sz w:val="24"/>
          <w:szCs w:val="24"/>
          <w:rtl/>
        </w:rPr>
        <w:t xml:space="preserve"> عند مسح الارضيات</w:t>
      </w:r>
      <w:r w:rsidRPr="002B35A5">
        <w:rPr>
          <w:rFonts w:asciiTheme="minorBidi" w:hAnsiTheme="minorBidi"/>
          <w:sz w:val="24"/>
          <w:szCs w:val="24"/>
          <w:rtl/>
        </w:rPr>
        <w:t>.</w:t>
      </w:r>
    </w:p>
    <w:p w:rsidR="002B35A5" w:rsidRPr="002B35A5" w:rsidRDefault="002B35A5" w:rsidP="002B35A5">
      <w:pPr>
        <w:pStyle w:val="ListParagraph"/>
        <w:numPr>
          <w:ilvl w:val="0"/>
          <w:numId w:val="1"/>
        </w:numPr>
        <w:bidi/>
        <w:rPr>
          <w:rFonts w:asciiTheme="minorBidi" w:hAnsiTheme="minorBidi"/>
          <w:sz w:val="24"/>
          <w:szCs w:val="24"/>
          <w:rtl/>
        </w:rPr>
      </w:pPr>
      <w:r>
        <w:rPr>
          <w:rFonts w:asciiTheme="minorBidi" w:hAnsiTheme="minorBidi" w:hint="cs"/>
          <w:sz w:val="24"/>
          <w:szCs w:val="24"/>
          <w:rtl/>
        </w:rPr>
        <w:t>سهولة</w:t>
      </w:r>
      <w:r w:rsidRPr="002B35A5">
        <w:rPr>
          <w:rFonts w:asciiTheme="minorBidi" w:hAnsiTheme="minorBidi"/>
          <w:sz w:val="24"/>
          <w:szCs w:val="24"/>
          <w:rtl/>
        </w:rPr>
        <w:t xml:space="preserve"> خدش الورق.</w:t>
      </w:r>
    </w:p>
    <w:p w:rsidR="002B35A5" w:rsidRDefault="002B35A5" w:rsidP="002B35A5">
      <w:pPr>
        <w:pStyle w:val="Heading1"/>
        <w:bidi/>
        <w:rPr>
          <w:rtl/>
        </w:rPr>
      </w:pPr>
      <w:r>
        <w:rPr>
          <w:rFonts w:hint="cs"/>
          <w:rtl/>
        </w:rPr>
        <w:t xml:space="preserve">خطوات تركيب ورق الحائط </w:t>
      </w:r>
    </w:p>
    <w:p w:rsidR="00575525" w:rsidRPr="00575525" w:rsidRDefault="00575525" w:rsidP="00575525">
      <w:pPr>
        <w:bidi/>
        <w:rPr>
          <w:rFonts w:asciiTheme="minorBidi" w:eastAsia="Times New Roman" w:hAnsiTheme="minorBidi"/>
          <w:sz w:val="24"/>
          <w:szCs w:val="24"/>
          <w:rtl/>
        </w:rPr>
      </w:pPr>
      <w:r>
        <w:rPr>
          <w:rFonts w:hint="cs"/>
          <w:rtl/>
        </w:rPr>
        <w:t xml:space="preserve">قبل البدء في تركيب ورق الحائط تاكد </w:t>
      </w:r>
      <w:r w:rsidRPr="002C3766">
        <w:rPr>
          <w:rFonts w:asciiTheme="minorBidi" w:eastAsia="Times New Roman" w:hAnsiTheme="minorBidi"/>
          <w:sz w:val="24"/>
          <w:szCs w:val="24"/>
          <w:rtl/>
        </w:rPr>
        <w:t>من تطابق</w:t>
      </w:r>
      <w:r>
        <w:rPr>
          <w:rFonts w:asciiTheme="minorBidi" w:eastAsia="Times New Roman" w:hAnsiTheme="minorBidi" w:hint="cs"/>
          <w:sz w:val="24"/>
          <w:szCs w:val="24"/>
          <w:rtl/>
        </w:rPr>
        <w:t xml:space="preserve"> درجة</w:t>
      </w:r>
      <w:r w:rsidRPr="002C3766">
        <w:rPr>
          <w:rFonts w:asciiTheme="minorBidi" w:eastAsia="Times New Roman" w:hAnsiTheme="minorBidi"/>
          <w:sz w:val="24"/>
          <w:szCs w:val="24"/>
          <w:rtl/>
        </w:rPr>
        <w:t xml:space="preserve"> </w:t>
      </w:r>
      <w:r>
        <w:rPr>
          <w:rFonts w:asciiTheme="minorBidi" w:eastAsia="Times New Roman" w:hAnsiTheme="minorBidi" w:hint="cs"/>
          <w:sz w:val="24"/>
          <w:szCs w:val="24"/>
          <w:rtl/>
        </w:rPr>
        <w:t xml:space="preserve">الوان </w:t>
      </w:r>
      <w:r w:rsidRPr="002C3766">
        <w:rPr>
          <w:rFonts w:asciiTheme="minorBidi" w:eastAsia="Times New Roman" w:hAnsiTheme="minorBidi"/>
          <w:sz w:val="24"/>
          <w:szCs w:val="24"/>
          <w:rtl/>
        </w:rPr>
        <w:t xml:space="preserve">"رولات" ورق الحائط </w:t>
      </w:r>
    </w:p>
    <w:p w:rsidR="00575525" w:rsidRDefault="002B35A5" w:rsidP="00575525">
      <w:pPr>
        <w:pStyle w:val="Heading2"/>
        <w:bidi/>
        <w:rPr>
          <w:rtl/>
        </w:rPr>
      </w:pPr>
      <w:r>
        <w:rPr>
          <w:rFonts w:hint="cs"/>
          <w:rtl/>
        </w:rPr>
        <w:lastRenderedPageBreak/>
        <w:t>تجهيز الحائط</w:t>
      </w:r>
    </w:p>
    <w:p w:rsidR="00575525" w:rsidRPr="00575525" w:rsidRDefault="00575525" w:rsidP="00575525">
      <w:pPr>
        <w:pStyle w:val="Heading2"/>
        <w:bidi/>
        <w:rPr>
          <w:rFonts w:asciiTheme="minorBidi" w:eastAsia="Times New Roman" w:hAnsiTheme="minorBidi" w:cstheme="minorBidi"/>
          <w:b w:val="0"/>
          <w:bCs w:val="0"/>
          <w:color w:val="auto"/>
          <w:sz w:val="24"/>
          <w:szCs w:val="24"/>
          <w:rtl/>
        </w:rPr>
      </w:pPr>
      <w:r w:rsidRPr="00575525">
        <w:rPr>
          <w:rFonts w:asciiTheme="minorBidi" w:eastAsia="Times New Roman" w:hAnsiTheme="minorBidi" w:cstheme="minorBidi"/>
          <w:b w:val="0"/>
          <w:bCs w:val="0"/>
          <w:color w:val="auto"/>
          <w:sz w:val="24"/>
          <w:szCs w:val="24"/>
          <w:rtl/>
        </w:rPr>
        <w:t xml:space="preserve">الحوائط غير المعالجة بالدهان، لابد من إعدادها أولاً قبل لصق الورق عليها، حيث يتم تغطيتها بطبقة من المعجون إذا كانت حديثة (حوائط أسمنتية غير معالجة)، وتترك لمدة 90 يوماً حتى يجف المعجون كله قبل الطبقة الأولى التحضيرية من الطلاء "بريمر- </w:t>
      </w:r>
      <w:r w:rsidRPr="00575525">
        <w:rPr>
          <w:rFonts w:asciiTheme="minorBidi" w:eastAsia="Times New Roman" w:hAnsiTheme="minorBidi" w:cstheme="minorBidi"/>
          <w:b w:val="0"/>
          <w:bCs w:val="0"/>
          <w:color w:val="auto"/>
          <w:sz w:val="24"/>
          <w:szCs w:val="24"/>
        </w:rPr>
        <w:t>Primer</w:t>
      </w:r>
      <w:r w:rsidRPr="00575525">
        <w:rPr>
          <w:rFonts w:asciiTheme="minorBidi" w:eastAsia="Times New Roman" w:hAnsiTheme="minorBidi" w:cstheme="minorBidi"/>
          <w:b w:val="0"/>
          <w:bCs w:val="0"/>
          <w:color w:val="auto"/>
          <w:sz w:val="24"/>
          <w:szCs w:val="24"/>
          <w:rtl/>
        </w:rPr>
        <w:t>".</w:t>
      </w:r>
    </w:p>
    <w:p w:rsidR="00575525" w:rsidRDefault="00575525" w:rsidP="00575525">
      <w:pPr>
        <w:pStyle w:val="Heading2"/>
        <w:bidi/>
        <w:rPr>
          <w:rFonts w:asciiTheme="minorBidi" w:eastAsia="Times New Roman" w:hAnsiTheme="minorBidi" w:cstheme="minorBidi"/>
          <w:b w:val="0"/>
          <w:bCs w:val="0"/>
          <w:color w:val="auto"/>
          <w:sz w:val="24"/>
          <w:szCs w:val="24"/>
          <w:rtl/>
        </w:rPr>
      </w:pPr>
      <w:r w:rsidRPr="00575525">
        <w:rPr>
          <w:rFonts w:asciiTheme="minorBidi" w:eastAsia="Times New Roman" w:hAnsiTheme="minorBidi" w:cstheme="minorBidi"/>
          <w:b w:val="0"/>
          <w:bCs w:val="0"/>
          <w:color w:val="auto"/>
          <w:sz w:val="24"/>
          <w:szCs w:val="24"/>
          <w:rtl/>
        </w:rPr>
        <w:t>الحوائط المطلية من قبل، يتم تنعيم الأماكن الخشنة بورق الصنفرة. وإذا كان هناك أي شروخ و تموجات، أو شقوق؛ لابد من استخدام المعجون لها وليس للحائط بأكملها كما في الحالة الأولى وتترك لتجف فترة كافية قبل دهانها بالطبقة التحضيرية (بريمر).</w:t>
      </w:r>
    </w:p>
    <w:p w:rsidR="00575525" w:rsidRDefault="00575525" w:rsidP="00575525">
      <w:pPr>
        <w:pStyle w:val="Heading2"/>
        <w:bidi/>
        <w:rPr>
          <w:rFonts w:asciiTheme="minorBidi" w:eastAsia="Times New Roman" w:hAnsiTheme="minorBidi" w:cstheme="minorBidi"/>
          <w:b w:val="0"/>
          <w:bCs w:val="0"/>
          <w:color w:val="auto"/>
          <w:sz w:val="24"/>
          <w:szCs w:val="24"/>
          <w:rtl/>
        </w:rPr>
      </w:pPr>
      <w:r w:rsidRPr="00575525">
        <w:rPr>
          <w:rFonts w:asciiTheme="minorBidi" w:eastAsia="Times New Roman" w:hAnsiTheme="minorBidi" w:cstheme="minorBidi"/>
          <w:b w:val="0"/>
          <w:bCs w:val="0"/>
          <w:color w:val="auto"/>
          <w:sz w:val="24"/>
          <w:szCs w:val="24"/>
          <w:rtl/>
        </w:rPr>
        <w:t>استخدام الصنفرة للحوائط المطلية لتنعيمها، ولكن بشكل بسيط للغاية</w:t>
      </w:r>
    </w:p>
    <w:p w:rsidR="00575525" w:rsidRDefault="00575525" w:rsidP="00575525">
      <w:pPr>
        <w:pStyle w:val="Heading2"/>
        <w:bidi/>
        <w:rPr>
          <w:rFonts w:asciiTheme="minorBidi" w:eastAsia="Times New Roman" w:hAnsiTheme="minorBidi" w:cstheme="minorBidi"/>
          <w:b w:val="0"/>
          <w:bCs w:val="0"/>
          <w:color w:val="auto"/>
          <w:sz w:val="24"/>
          <w:szCs w:val="24"/>
          <w:rtl/>
        </w:rPr>
      </w:pPr>
      <w:r w:rsidRPr="00575525">
        <w:rPr>
          <w:rFonts w:asciiTheme="minorBidi" w:eastAsia="Times New Roman" w:hAnsiTheme="minorBidi" w:cstheme="minorBidi"/>
          <w:b w:val="0"/>
          <w:bCs w:val="0"/>
          <w:color w:val="auto"/>
          <w:sz w:val="24"/>
          <w:szCs w:val="24"/>
          <w:rtl/>
        </w:rPr>
        <w:t>تنظيف الحوائط بأي سائل للتنظيف يستخدم في المنزل قليل الرغوة</w:t>
      </w:r>
    </w:p>
    <w:p w:rsidR="00575525" w:rsidRDefault="00575525" w:rsidP="00575525">
      <w:pPr>
        <w:pStyle w:val="Heading2"/>
        <w:bidi/>
        <w:rPr>
          <w:rFonts w:asciiTheme="minorBidi" w:eastAsia="Times New Roman" w:hAnsiTheme="minorBidi" w:cstheme="minorBidi"/>
          <w:b w:val="0"/>
          <w:bCs w:val="0"/>
          <w:color w:val="auto"/>
          <w:sz w:val="24"/>
          <w:szCs w:val="24"/>
          <w:rtl/>
        </w:rPr>
      </w:pPr>
      <w:r w:rsidRPr="00575525">
        <w:rPr>
          <w:rFonts w:asciiTheme="minorBidi" w:eastAsia="Times New Roman" w:hAnsiTheme="minorBidi" w:cstheme="minorBidi"/>
          <w:b w:val="0"/>
          <w:bCs w:val="0"/>
          <w:color w:val="auto"/>
          <w:sz w:val="24"/>
          <w:szCs w:val="24"/>
          <w:rtl/>
        </w:rPr>
        <w:t>الطلاء بطبقة من "البريمر" للحوائط المستخدم فيها (</w:t>
      </w:r>
      <w:r w:rsidRPr="00575525">
        <w:rPr>
          <w:rFonts w:asciiTheme="minorBidi" w:eastAsia="Times New Roman" w:hAnsiTheme="minorBidi" w:cstheme="minorBidi"/>
          <w:b w:val="0"/>
          <w:bCs w:val="0"/>
          <w:color w:val="auto"/>
          <w:sz w:val="24"/>
          <w:szCs w:val="24"/>
        </w:rPr>
        <w:t>Latex</w:t>
      </w:r>
      <w:r w:rsidRPr="00575525">
        <w:rPr>
          <w:rFonts w:asciiTheme="minorBidi" w:eastAsia="Times New Roman" w:hAnsiTheme="minorBidi" w:cstheme="minorBidi"/>
          <w:b w:val="0"/>
          <w:bCs w:val="0"/>
          <w:color w:val="auto"/>
          <w:sz w:val="24"/>
          <w:szCs w:val="24"/>
          <w:rtl/>
        </w:rPr>
        <w:t xml:space="preserve">)، حتى يتسنى لك إزالة ورق الحائط بسهولة فيما بعد </w:t>
      </w:r>
      <w:r>
        <w:rPr>
          <w:rFonts w:asciiTheme="minorBidi" w:eastAsia="Times New Roman" w:hAnsiTheme="minorBidi" w:cstheme="minorBidi"/>
          <w:b w:val="0"/>
          <w:bCs w:val="0"/>
          <w:color w:val="auto"/>
          <w:sz w:val="24"/>
          <w:szCs w:val="24"/>
          <w:rtl/>
        </w:rPr>
        <w:t>إذا تعرض للتلف أو بغرض التجديد.</w:t>
      </w:r>
    </w:p>
    <w:p w:rsidR="00575525" w:rsidRDefault="00575525" w:rsidP="00575525">
      <w:pPr>
        <w:pStyle w:val="Heading2"/>
        <w:bidi/>
        <w:rPr>
          <w:rFonts w:asciiTheme="minorBidi" w:eastAsia="Times New Roman" w:hAnsiTheme="minorBidi" w:cstheme="minorBidi"/>
          <w:b w:val="0"/>
          <w:bCs w:val="0"/>
          <w:color w:val="auto"/>
          <w:sz w:val="24"/>
          <w:szCs w:val="24"/>
          <w:rtl/>
        </w:rPr>
      </w:pPr>
      <w:r w:rsidRPr="00575525">
        <w:rPr>
          <w:rFonts w:asciiTheme="minorBidi" w:eastAsia="Times New Roman" w:hAnsiTheme="minorBidi" w:cstheme="minorBidi"/>
          <w:b w:val="0"/>
          <w:bCs w:val="0"/>
          <w:color w:val="auto"/>
          <w:sz w:val="24"/>
          <w:szCs w:val="24"/>
          <w:rtl/>
        </w:rPr>
        <w:t>الحوائط المركب عليها ورق بالفعل بعد خلعه لابد من صنفرة الحائط، ثم غسلها بسائل للتنظيف منزلي قليل الرغوة. ثم دهانها بطبقة من "البريمر" إذا كان ذلك ضرورياً.</w:t>
      </w:r>
    </w:p>
    <w:p w:rsidR="00575525" w:rsidRDefault="00575525" w:rsidP="00575525">
      <w:pPr>
        <w:pStyle w:val="Heading2"/>
        <w:bidi/>
        <w:rPr>
          <w:rFonts w:asciiTheme="minorBidi" w:eastAsia="Times New Roman" w:hAnsiTheme="minorBidi" w:cstheme="minorBidi"/>
          <w:b w:val="0"/>
          <w:bCs w:val="0"/>
          <w:color w:val="auto"/>
          <w:sz w:val="24"/>
          <w:szCs w:val="24"/>
          <w:rtl/>
        </w:rPr>
      </w:pPr>
      <w:r w:rsidRPr="00575525">
        <w:rPr>
          <w:rFonts w:asciiTheme="minorBidi" w:eastAsia="Times New Roman" w:hAnsiTheme="minorBidi" w:cstheme="minorBidi"/>
          <w:b w:val="0"/>
          <w:bCs w:val="0"/>
          <w:color w:val="auto"/>
          <w:sz w:val="24"/>
          <w:szCs w:val="24"/>
          <w:rtl/>
        </w:rPr>
        <w:t>لتجنب مشاكل تكون العفن والفطريات تغسل الحائط بمحلول يتكون من: ماء + أي سائل للتنظيف بنسبة 4 : 1 قبل الدهان "بالبريمر" أو وضع الغراء على الحائط للصق الورق.</w:t>
      </w:r>
    </w:p>
    <w:p w:rsidR="00575525" w:rsidRDefault="00575525" w:rsidP="00575525">
      <w:pPr>
        <w:bidi/>
        <w:rPr>
          <w:sz w:val="24"/>
          <w:szCs w:val="24"/>
          <w:rtl/>
        </w:rPr>
      </w:pPr>
      <w:r w:rsidRPr="00575525">
        <w:rPr>
          <w:sz w:val="24"/>
          <w:szCs w:val="24"/>
          <w:rtl/>
        </w:rPr>
        <w:t>لابد من وضع الغراء على كافة أنواع الحوائط أولاً- لسد المسام، ثانياً- لزيادة خواص الحوائط لتصبح ملساء.</w:t>
      </w:r>
    </w:p>
    <w:p w:rsidR="00575525" w:rsidRDefault="00575525" w:rsidP="00575525">
      <w:pPr>
        <w:pStyle w:val="Heading2"/>
        <w:bidi/>
        <w:rPr>
          <w:rtl/>
        </w:rPr>
      </w:pPr>
      <w:r>
        <w:rPr>
          <w:rtl/>
        </w:rPr>
        <w:t>ضبط ورق الحائط لتركيبه:</w:t>
      </w:r>
    </w:p>
    <w:p w:rsidR="00575525" w:rsidRDefault="00575525" w:rsidP="00575525">
      <w:pPr>
        <w:bidi/>
        <w:rPr>
          <w:sz w:val="24"/>
          <w:szCs w:val="24"/>
          <w:rtl/>
        </w:rPr>
      </w:pPr>
      <w:r w:rsidRPr="00575525">
        <w:rPr>
          <w:sz w:val="24"/>
          <w:szCs w:val="24"/>
          <w:rtl/>
        </w:rPr>
        <w:t>لابد من توافر أداة لضمان استقامة ورق الحائط وعدم ظهور أي عيوب به لاحقاً، وهي: "الخيط المائي أو "الفادن" وهي أداة مؤلفة من خيط ملفوف على بكرة به لون طباشيري بودرة في طرفه قطعة رصاص يسبر بها غور المياه وتمتحن استقامة الجدار. ويمكننا تحديد أثر بسيط باللون الذي يغطي الخيط؛ ليسهل لنا تحديد المكا</w:t>
      </w:r>
      <w:r>
        <w:rPr>
          <w:sz w:val="24"/>
          <w:szCs w:val="24"/>
          <w:rtl/>
        </w:rPr>
        <w:t>ن الذي سنضع عليه ورق الحائط.</w:t>
      </w:r>
    </w:p>
    <w:p w:rsidR="00575525" w:rsidRDefault="00575525" w:rsidP="00575525">
      <w:pPr>
        <w:bidi/>
        <w:rPr>
          <w:sz w:val="24"/>
          <w:szCs w:val="24"/>
          <w:rtl/>
        </w:rPr>
      </w:pPr>
      <w:r w:rsidRPr="00575525">
        <w:rPr>
          <w:sz w:val="24"/>
          <w:szCs w:val="24"/>
          <w:rtl/>
        </w:rPr>
        <w:t>يجب الأخذ في الاعتبار أن أول ورقة من ورق الحائط يتم وضعها، هي الأساس الذي يوضع بعده باقي الورق؛ لذلك لابد من اختيار ركن واضح من المفضل أن يكون بجوار نافذة أو باب. البدء في القياس من هذا الركن إلى مسافة تقل عن عرض ورق الحائط بحوالي 1/2 سم، ويعلم مكانها. يوضع الخيط عند هذه النقطة أعلى الحائط ثم</w:t>
      </w:r>
      <w:r>
        <w:rPr>
          <w:sz w:val="24"/>
          <w:szCs w:val="24"/>
          <w:rtl/>
        </w:rPr>
        <w:t xml:space="preserve"> يترك ليسقط حتى يسكن تماماً.</w:t>
      </w:r>
    </w:p>
    <w:p w:rsidR="00575525" w:rsidRDefault="00575525" w:rsidP="00575525">
      <w:pPr>
        <w:bidi/>
        <w:rPr>
          <w:sz w:val="24"/>
          <w:szCs w:val="24"/>
          <w:rtl/>
        </w:rPr>
      </w:pPr>
      <w:r w:rsidRPr="00575525">
        <w:rPr>
          <w:sz w:val="24"/>
          <w:szCs w:val="24"/>
          <w:rtl/>
        </w:rPr>
        <w:t>يمسك الخيط المائي بإحكام عند إزار الحائط بيد واحدة، ويشد الخيط باليد الأخرى، ويترك بحركة خاطفة؛ ليترك اللون الذي يغطي الخيط أثر على الحائط في شكل خط مستقيم، الذي يمثل نقطة البداية في التركيب، وتستخدم هذه الطريقة مع</w:t>
      </w:r>
      <w:r>
        <w:rPr>
          <w:sz w:val="24"/>
          <w:szCs w:val="24"/>
          <w:rtl/>
        </w:rPr>
        <w:t xml:space="preserve"> كل قطعة تعلق من ورق الحائط.</w:t>
      </w:r>
    </w:p>
    <w:p w:rsidR="00575525" w:rsidRDefault="00575525" w:rsidP="00575525">
      <w:pPr>
        <w:bidi/>
        <w:rPr>
          <w:sz w:val="24"/>
          <w:szCs w:val="24"/>
          <w:rtl/>
        </w:rPr>
      </w:pPr>
      <w:r w:rsidRPr="00575525">
        <w:rPr>
          <w:sz w:val="24"/>
          <w:szCs w:val="24"/>
          <w:rtl/>
        </w:rPr>
        <w:t>يقطع الورق بطريقة صحيحة ،حيث يقاس الطول المطلوب من الورق بعناية، والذي يمثل في نفس الوقت طول الحائط المستخدم لها مع زيادة 2 سم من أسفل وأعلى تحسباً لأي خطأ في القياس، ولتسويته من أسفل عند إزار الحائط، لابد وأن يكون الرسم أو الشكل الفني متكامل من أعلى (أي عند السقف)، ويتم التسوية من أسفل عند إزار الحائط. عليكِ الاحتفاظ بالقصاصات فقد تحتاجي إليها ف</w:t>
      </w:r>
      <w:r>
        <w:rPr>
          <w:sz w:val="24"/>
          <w:szCs w:val="24"/>
          <w:rtl/>
        </w:rPr>
        <w:t>ي الأماكن أعلى الأبواب والأسقف</w:t>
      </w:r>
    </w:p>
    <w:p w:rsidR="00575EC9" w:rsidRPr="00575EC9" w:rsidRDefault="00575EC9" w:rsidP="00575EC9">
      <w:pPr>
        <w:bidi/>
        <w:rPr>
          <w:sz w:val="24"/>
          <w:szCs w:val="24"/>
          <w:rtl/>
        </w:rPr>
      </w:pPr>
      <w:r w:rsidRPr="00575EC9">
        <w:rPr>
          <w:rStyle w:val="Heading2Char"/>
          <w:rtl/>
        </w:rPr>
        <w:t>قطع الأطوال</w:t>
      </w:r>
      <w:r w:rsidRPr="00575EC9">
        <w:rPr>
          <w:rStyle w:val="Heading2Char"/>
        </w:rPr>
        <w:t>:</w:t>
      </w:r>
      <w:r w:rsidRPr="00575EC9">
        <w:rPr>
          <w:rStyle w:val="Heading2Char"/>
        </w:rPr>
        <w:br/>
      </w:r>
      <w:r w:rsidRPr="002C3766">
        <w:rPr>
          <w:rFonts w:asciiTheme="minorBidi" w:hAnsiTheme="minorBidi"/>
          <w:sz w:val="24"/>
          <w:szCs w:val="24"/>
        </w:rPr>
        <w:br/>
      </w:r>
      <w:r w:rsidRPr="002C3766">
        <w:rPr>
          <w:rFonts w:asciiTheme="minorBidi" w:hAnsiTheme="minorBidi"/>
          <w:sz w:val="24"/>
          <w:szCs w:val="24"/>
          <w:rtl/>
        </w:rPr>
        <w:t>يقاس الطول المطلوب من الورق بعناية والذي يمثل في نفس الوقت طول</w:t>
      </w:r>
      <w:r w:rsidRPr="002C3766">
        <w:rPr>
          <w:rFonts w:asciiTheme="minorBidi" w:hAnsiTheme="minorBidi"/>
          <w:sz w:val="24"/>
          <w:szCs w:val="24"/>
        </w:rPr>
        <w:t xml:space="preserve"> </w:t>
      </w:r>
      <w:r w:rsidRPr="002C3766">
        <w:rPr>
          <w:rFonts w:asciiTheme="minorBidi" w:hAnsiTheme="minorBidi"/>
          <w:sz w:val="24"/>
          <w:szCs w:val="24"/>
          <w:rtl/>
        </w:rPr>
        <w:t xml:space="preserve">الحائط المستخدم لها مع زيادة 2 سم من أسفل </w:t>
      </w:r>
      <w:r w:rsidRPr="002C3766">
        <w:rPr>
          <w:rFonts w:asciiTheme="minorBidi" w:hAnsiTheme="minorBidi"/>
          <w:sz w:val="24"/>
          <w:szCs w:val="24"/>
          <w:rtl/>
        </w:rPr>
        <w:lastRenderedPageBreak/>
        <w:t>وأعلي تحسباً لأي خطأ في القياس</w:t>
      </w:r>
      <w:r w:rsidRPr="002C3766">
        <w:rPr>
          <w:rFonts w:asciiTheme="minorBidi" w:hAnsiTheme="minorBidi"/>
          <w:sz w:val="24"/>
          <w:szCs w:val="24"/>
        </w:rPr>
        <w:t xml:space="preserve"> </w:t>
      </w:r>
      <w:r w:rsidRPr="002C3766">
        <w:rPr>
          <w:rFonts w:asciiTheme="minorBidi" w:hAnsiTheme="minorBidi"/>
          <w:sz w:val="24"/>
          <w:szCs w:val="24"/>
          <w:rtl/>
        </w:rPr>
        <w:t>ولتسويته من أسفل عند إزار الحائط، لابد وأن تكون الرسمة أو الشكل الفني متكامل من</w:t>
      </w:r>
      <w:r w:rsidRPr="002C3766">
        <w:rPr>
          <w:rFonts w:asciiTheme="minorBidi" w:hAnsiTheme="minorBidi"/>
          <w:sz w:val="24"/>
          <w:szCs w:val="24"/>
        </w:rPr>
        <w:t xml:space="preserve"> </w:t>
      </w:r>
      <w:r w:rsidRPr="002C3766">
        <w:rPr>
          <w:rFonts w:asciiTheme="minorBidi" w:hAnsiTheme="minorBidi"/>
          <w:sz w:val="24"/>
          <w:szCs w:val="24"/>
          <w:rtl/>
        </w:rPr>
        <w:t>أعلي (أي عند السقف) ويتم التسوية من أسفل عند إزار الحائط. عليك الاحتفاظ</w:t>
      </w:r>
      <w:r w:rsidRPr="002C3766">
        <w:rPr>
          <w:rFonts w:asciiTheme="minorBidi" w:hAnsiTheme="minorBidi"/>
          <w:sz w:val="24"/>
          <w:szCs w:val="24"/>
        </w:rPr>
        <w:t xml:space="preserve"> </w:t>
      </w:r>
      <w:r w:rsidRPr="002C3766">
        <w:rPr>
          <w:rFonts w:asciiTheme="minorBidi" w:hAnsiTheme="minorBidi"/>
          <w:sz w:val="24"/>
          <w:szCs w:val="24"/>
          <w:rtl/>
        </w:rPr>
        <w:t>بالقصاصات فقد تنفع في الأماكن أعلي الأبوب أو الأسقف</w:t>
      </w:r>
      <w:r w:rsidRPr="002C3766">
        <w:rPr>
          <w:rFonts w:asciiTheme="minorBidi" w:hAnsiTheme="minorBidi"/>
          <w:sz w:val="24"/>
          <w:szCs w:val="24"/>
        </w:rPr>
        <w:t>.</w:t>
      </w:r>
      <w:r w:rsidRPr="002C3766">
        <w:rPr>
          <w:rFonts w:asciiTheme="minorBidi" w:hAnsiTheme="minorBidi"/>
          <w:sz w:val="24"/>
          <w:szCs w:val="24"/>
        </w:rPr>
        <w:br/>
      </w:r>
    </w:p>
    <w:p w:rsidR="00575525" w:rsidRDefault="00575EC9" w:rsidP="00575525">
      <w:pPr>
        <w:bidi/>
        <w:rPr>
          <w:rFonts w:asciiTheme="minorBidi" w:eastAsia="Times New Roman" w:hAnsiTheme="minorBidi"/>
          <w:sz w:val="24"/>
          <w:szCs w:val="24"/>
          <w:rtl/>
        </w:rPr>
      </w:pPr>
      <w:r>
        <w:rPr>
          <w:rFonts w:asciiTheme="majorHAnsi" w:eastAsiaTheme="majorEastAsia" w:hAnsiTheme="majorHAnsi" w:cstheme="majorBidi"/>
          <w:b/>
          <w:bCs/>
          <w:noProof/>
          <w:color w:val="4F81BD" w:themeColor="accent1"/>
          <w:sz w:val="26"/>
          <w:szCs w:val="26"/>
          <w:rtl/>
        </w:rPr>
        <w:drawing>
          <wp:anchor distT="0" distB="0" distL="114300" distR="114300" simplePos="0" relativeHeight="251659264" behindDoc="0" locked="0" layoutInCell="1" allowOverlap="1">
            <wp:simplePos x="0" y="0"/>
            <wp:positionH relativeFrom="margin">
              <wp:align>left</wp:align>
            </wp:positionH>
            <wp:positionV relativeFrom="margin">
              <wp:posOffset>1192530</wp:posOffset>
            </wp:positionV>
            <wp:extent cx="2421255" cy="1703705"/>
            <wp:effectExtent l="19050" t="0" r="0" b="0"/>
            <wp:wrapSquare wrapText="bothSides"/>
            <wp:docPr id="5" name="Picture 5" descr="خطوات تركيب ورق الحائ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خطوات تركيب ورق الحائط"/>
                    <pic:cNvPicPr>
                      <a:picLocks noChangeAspect="1" noChangeArrowheads="1"/>
                    </pic:cNvPicPr>
                  </pic:nvPicPr>
                  <pic:blipFill>
                    <a:blip r:embed="rId6" cstate="print"/>
                    <a:srcRect/>
                    <a:stretch>
                      <a:fillRect/>
                    </a:stretch>
                  </pic:blipFill>
                  <pic:spPr bwMode="auto">
                    <a:xfrm>
                      <a:off x="0" y="0"/>
                      <a:ext cx="2421255" cy="1703705"/>
                    </a:xfrm>
                    <a:prstGeom prst="rect">
                      <a:avLst/>
                    </a:prstGeom>
                    <a:noFill/>
                    <a:ln w="9525">
                      <a:noFill/>
                      <a:miter lim="800000"/>
                      <a:headEnd/>
                      <a:tailEnd/>
                    </a:ln>
                  </pic:spPr>
                </pic:pic>
              </a:graphicData>
            </a:graphic>
          </wp:anchor>
        </w:drawing>
      </w:r>
      <w:r w:rsidR="00575525" w:rsidRPr="00575525">
        <w:rPr>
          <w:rStyle w:val="Heading2Char"/>
          <w:rtl/>
        </w:rPr>
        <w:t>استخدام لاصق ورق الحائط:</w:t>
      </w:r>
      <w:r w:rsidR="00575525" w:rsidRPr="002C3766">
        <w:rPr>
          <w:rFonts w:asciiTheme="minorBidi" w:eastAsia="Times New Roman" w:hAnsiTheme="minorBidi"/>
          <w:sz w:val="24"/>
          <w:szCs w:val="24"/>
          <w:rtl/>
        </w:rPr>
        <w:br/>
        <w:t xml:space="preserve">أولاً: </w:t>
      </w:r>
      <w:r w:rsidR="00575525">
        <w:rPr>
          <w:rFonts w:asciiTheme="minorBidi" w:eastAsia="Times New Roman" w:hAnsiTheme="minorBidi"/>
          <w:sz w:val="24"/>
          <w:szCs w:val="24"/>
          <w:rtl/>
        </w:rPr>
        <w:t xml:space="preserve">لورق الحائط حديث الاستخدام </w:t>
      </w:r>
    </w:p>
    <w:p w:rsidR="00575525" w:rsidRPr="00575525" w:rsidRDefault="00575525" w:rsidP="00575525">
      <w:pPr>
        <w:pStyle w:val="ListParagraph"/>
        <w:numPr>
          <w:ilvl w:val="0"/>
          <w:numId w:val="3"/>
        </w:numPr>
        <w:bidi/>
        <w:rPr>
          <w:sz w:val="24"/>
          <w:szCs w:val="24"/>
        </w:rPr>
      </w:pPr>
      <w:r w:rsidRPr="00575525">
        <w:rPr>
          <w:rFonts w:asciiTheme="minorBidi" w:eastAsia="Times New Roman" w:hAnsiTheme="minorBidi"/>
          <w:sz w:val="24"/>
          <w:szCs w:val="24"/>
          <w:rtl/>
        </w:rPr>
        <w:t>استخدام النوع الموصى به في التعليمات، وإذا لم يكن هناك نوعاً بعينه</w:t>
      </w:r>
      <w:r>
        <w:rPr>
          <w:rFonts w:asciiTheme="minorBidi" w:eastAsia="Times New Roman" w:hAnsiTheme="minorBidi"/>
          <w:sz w:val="24"/>
          <w:szCs w:val="24"/>
          <w:rtl/>
        </w:rPr>
        <w:t xml:space="preserve"> يمكنك الأخذ بنصيحة البائع.</w:t>
      </w:r>
    </w:p>
    <w:p w:rsidR="00575525" w:rsidRPr="00575525" w:rsidRDefault="00575525" w:rsidP="00575525">
      <w:pPr>
        <w:pStyle w:val="ListParagraph"/>
        <w:numPr>
          <w:ilvl w:val="0"/>
          <w:numId w:val="3"/>
        </w:numPr>
        <w:bidi/>
        <w:rPr>
          <w:sz w:val="24"/>
          <w:szCs w:val="24"/>
        </w:rPr>
      </w:pPr>
      <w:r w:rsidRPr="00575525">
        <w:rPr>
          <w:rFonts w:asciiTheme="minorBidi" w:eastAsia="Times New Roman" w:hAnsiTheme="minorBidi"/>
          <w:sz w:val="24"/>
          <w:szCs w:val="24"/>
          <w:rtl/>
        </w:rPr>
        <w:t xml:space="preserve">يوضع اللاصق على ظهر الورق مع الإكثار منه على طرفي الورق ثم ثنيه بحيث تصبح الأطراف مواجهة </w:t>
      </w:r>
      <w:r>
        <w:rPr>
          <w:rFonts w:asciiTheme="minorBidi" w:eastAsia="Times New Roman" w:hAnsiTheme="minorBidi"/>
          <w:sz w:val="24"/>
          <w:szCs w:val="24"/>
          <w:rtl/>
        </w:rPr>
        <w:t>لبعضها.</w:t>
      </w:r>
    </w:p>
    <w:p w:rsidR="00575EC9" w:rsidRPr="00575EC9" w:rsidRDefault="00575525" w:rsidP="00575EC9">
      <w:pPr>
        <w:pStyle w:val="ListParagraph"/>
        <w:numPr>
          <w:ilvl w:val="0"/>
          <w:numId w:val="3"/>
        </w:numPr>
        <w:bidi/>
        <w:rPr>
          <w:sz w:val="24"/>
          <w:szCs w:val="24"/>
        </w:rPr>
      </w:pPr>
      <w:r w:rsidRPr="00575525">
        <w:rPr>
          <w:rFonts w:asciiTheme="minorBidi" w:eastAsia="Times New Roman" w:hAnsiTheme="minorBidi"/>
          <w:sz w:val="24"/>
          <w:szCs w:val="24"/>
          <w:rtl/>
        </w:rPr>
        <w:t>وتترك المنطقة الوسط مجوفة، ويترك قليلاً حتى يصبح الورق</w:t>
      </w:r>
      <w:r w:rsidR="00575EC9">
        <w:rPr>
          <w:rFonts w:asciiTheme="minorBidi" w:eastAsia="Times New Roman" w:hAnsiTheme="minorBidi"/>
          <w:sz w:val="24"/>
          <w:szCs w:val="24"/>
          <w:rtl/>
        </w:rPr>
        <w:t xml:space="preserve"> ليناً من 3 – 5 دقائق تقريباً.</w:t>
      </w:r>
    </w:p>
    <w:p w:rsidR="00575EC9" w:rsidRDefault="00575EC9" w:rsidP="00575EC9">
      <w:pPr>
        <w:bidi/>
        <w:rPr>
          <w:rFonts w:asciiTheme="minorBidi" w:eastAsia="Times New Roman" w:hAnsiTheme="minorBidi"/>
          <w:sz w:val="24"/>
          <w:szCs w:val="24"/>
          <w:rtl/>
        </w:rPr>
      </w:pPr>
      <w:r>
        <w:rPr>
          <w:rFonts w:asciiTheme="minorBidi" w:eastAsia="Times New Roman" w:hAnsiTheme="minorBidi"/>
          <w:noProof/>
          <w:sz w:val="24"/>
          <w:szCs w:val="24"/>
          <w:rtl/>
        </w:rPr>
        <w:drawing>
          <wp:anchor distT="0" distB="0" distL="114300" distR="114300" simplePos="0" relativeHeight="251658240" behindDoc="0" locked="0" layoutInCell="1" allowOverlap="1">
            <wp:simplePos x="0" y="0"/>
            <wp:positionH relativeFrom="margin">
              <wp:align>left</wp:align>
            </wp:positionH>
            <wp:positionV relativeFrom="margin">
              <wp:posOffset>3081020</wp:posOffset>
            </wp:positionV>
            <wp:extent cx="1429385" cy="1163320"/>
            <wp:effectExtent l="19050" t="0" r="0" b="0"/>
            <wp:wrapSquare wrapText="bothSides"/>
            <wp:docPr id="6" name="Picture 6" descr="خطوات تركيب ورق الحائ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خطوات تركيب ورق الحائط"/>
                    <pic:cNvPicPr>
                      <a:picLocks noChangeAspect="1" noChangeArrowheads="1"/>
                    </pic:cNvPicPr>
                  </pic:nvPicPr>
                  <pic:blipFill>
                    <a:blip r:embed="rId7" cstate="print"/>
                    <a:srcRect/>
                    <a:stretch>
                      <a:fillRect/>
                    </a:stretch>
                  </pic:blipFill>
                  <pic:spPr bwMode="auto">
                    <a:xfrm>
                      <a:off x="0" y="0"/>
                      <a:ext cx="1429385" cy="1163320"/>
                    </a:xfrm>
                    <a:prstGeom prst="rect">
                      <a:avLst/>
                    </a:prstGeom>
                    <a:noFill/>
                    <a:ln w="9525">
                      <a:noFill/>
                      <a:miter lim="800000"/>
                      <a:headEnd/>
                      <a:tailEnd/>
                    </a:ln>
                  </pic:spPr>
                </pic:pic>
              </a:graphicData>
            </a:graphic>
          </wp:anchor>
        </w:drawing>
      </w:r>
      <w:r w:rsidR="00575525" w:rsidRPr="00575EC9">
        <w:rPr>
          <w:rFonts w:asciiTheme="minorBidi" w:eastAsia="Times New Roman" w:hAnsiTheme="minorBidi"/>
          <w:sz w:val="24"/>
          <w:szCs w:val="24"/>
          <w:rtl/>
        </w:rPr>
        <w:t>ثانياً: لل</w:t>
      </w:r>
      <w:r>
        <w:rPr>
          <w:rFonts w:asciiTheme="minorBidi" w:eastAsia="Times New Roman" w:hAnsiTheme="minorBidi"/>
          <w:sz w:val="24"/>
          <w:szCs w:val="24"/>
          <w:rtl/>
        </w:rPr>
        <w:t>ورق الذي يوجد به لاصق قديم:</w:t>
      </w:r>
    </w:p>
    <w:p w:rsidR="00575EC9" w:rsidRPr="00575EC9" w:rsidRDefault="00575525" w:rsidP="00575EC9">
      <w:pPr>
        <w:pStyle w:val="ListParagraph"/>
        <w:numPr>
          <w:ilvl w:val="0"/>
          <w:numId w:val="4"/>
        </w:numPr>
        <w:bidi/>
        <w:rPr>
          <w:rFonts w:asciiTheme="minorBidi" w:eastAsia="Times New Roman" w:hAnsiTheme="minorBidi"/>
          <w:sz w:val="24"/>
          <w:szCs w:val="24"/>
          <w:rtl/>
        </w:rPr>
      </w:pPr>
      <w:r w:rsidRPr="00575EC9">
        <w:rPr>
          <w:rFonts w:asciiTheme="minorBidi" w:eastAsia="Times New Roman" w:hAnsiTheme="minorBidi"/>
          <w:sz w:val="24"/>
          <w:szCs w:val="24"/>
          <w:rtl/>
        </w:rPr>
        <w:t>يملأ إناء كبير بماء فاتر، وتغمس قطعة الورق فيها بحيث يكون ات</w:t>
      </w:r>
      <w:r w:rsidR="00575EC9" w:rsidRPr="00575EC9">
        <w:rPr>
          <w:rFonts w:asciiTheme="minorBidi" w:eastAsia="Times New Roman" w:hAnsiTheme="minorBidi"/>
          <w:sz w:val="24"/>
          <w:szCs w:val="24"/>
          <w:rtl/>
        </w:rPr>
        <w:t>جاه اللاصق لأسفل (داخل الماء).</w:t>
      </w:r>
    </w:p>
    <w:p w:rsidR="00575EC9" w:rsidRPr="00575EC9" w:rsidRDefault="00575525" w:rsidP="00575EC9">
      <w:pPr>
        <w:pStyle w:val="ListParagraph"/>
        <w:numPr>
          <w:ilvl w:val="0"/>
          <w:numId w:val="4"/>
        </w:numPr>
        <w:bidi/>
        <w:rPr>
          <w:rFonts w:asciiTheme="minorBidi" w:eastAsia="Times New Roman" w:hAnsiTheme="minorBidi"/>
          <w:sz w:val="24"/>
          <w:szCs w:val="24"/>
          <w:rtl/>
        </w:rPr>
      </w:pPr>
      <w:r w:rsidRPr="00575EC9">
        <w:rPr>
          <w:rFonts w:asciiTheme="minorBidi" w:eastAsia="Times New Roman" w:hAnsiTheme="minorBidi"/>
          <w:sz w:val="24"/>
          <w:szCs w:val="24"/>
          <w:rtl/>
        </w:rPr>
        <w:t>وتترك لبعض الوقت، ثم تسحب من الطرف العل</w:t>
      </w:r>
      <w:r w:rsidR="00575EC9" w:rsidRPr="00575EC9">
        <w:rPr>
          <w:rFonts w:asciiTheme="minorBidi" w:eastAsia="Times New Roman" w:hAnsiTheme="minorBidi"/>
          <w:sz w:val="24"/>
          <w:szCs w:val="24"/>
          <w:rtl/>
        </w:rPr>
        <w:t>وي من الإناء</w:t>
      </w:r>
    </w:p>
    <w:p w:rsidR="00575525" w:rsidRPr="00575EC9" w:rsidRDefault="00575EC9" w:rsidP="00575EC9">
      <w:pPr>
        <w:pStyle w:val="ListParagraph"/>
        <w:numPr>
          <w:ilvl w:val="0"/>
          <w:numId w:val="4"/>
        </w:numPr>
        <w:bidi/>
        <w:rPr>
          <w:sz w:val="24"/>
          <w:szCs w:val="24"/>
        </w:rPr>
      </w:pPr>
      <w:r>
        <w:rPr>
          <w:rFonts w:asciiTheme="minorBidi" w:eastAsia="Times New Roman" w:hAnsiTheme="minorBidi"/>
          <w:sz w:val="24"/>
          <w:szCs w:val="24"/>
          <w:rtl/>
        </w:rPr>
        <w:t>يغير الماء بعد كل ستة قطع</w:t>
      </w:r>
    </w:p>
    <w:p w:rsidR="00575EC9" w:rsidRDefault="00575EC9" w:rsidP="00575EC9">
      <w:pPr>
        <w:pStyle w:val="Heading2"/>
        <w:bidi/>
        <w:rPr>
          <w:rtl/>
        </w:rPr>
      </w:pPr>
      <w:r>
        <w:rPr>
          <w:rFonts w:hint="cs"/>
          <w:rtl/>
        </w:rPr>
        <w:t>تركيب ورق الحائط</w:t>
      </w:r>
    </w:p>
    <w:p w:rsidR="00575EC9" w:rsidRDefault="00575EC9" w:rsidP="00575EC9">
      <w:pPr>
        <w:bidi/>
        <w:rPr>
          <w:sz w:val="24"/>
          <w:szCs w:val="24"/>
          <w:rtl/>
        </w:rPr>
      </w:pPr>
      <w:r>
        <w:rPr>
          <w:noProof/>
          <w:sz w:val="24"/>
          <w:szCs w:val="24"/>
          <w:rtl/>
        </w:rPr>
        <w:drawing>
          <wp:anchor distT="0" distB="0" distL="114300" distR="114300" simplePos="0" relativeHeight="251660288" behindDoc="0" locked="0" layoutInCell="1" allowOverlap="1">
            <wp:simplePos x="0" y="0"/>
            <wp:positionH relativeFrom="margin">
              <wp:posOffset>12700</wp:posOffset>
            </wp:positionH>
            <wp:positionV relativeFrom="margin">
              <wp:posOffset>4909820</wp:posOffset>
            </wp:positionV>
            <wp:extent cx="1334135" cy="2807970"/>
            <wp:effectExtent l="19050" t="0" r="0" b="0"/>
            <wp:wrapSquare wrapText="bothSides"/>
            <wp:docPr id="7" name="Picture 7" descr="خطوات تركيب ورق الحائ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خطوات تركيب ورق الحائط"/>
                    <pic:cNvPicPr>
                      <a:picLocks noChangeAspect="1" noChangeArrowheads="1"/>
                    </pic:cNvPicPr>
                  </pic:nvPicPr>
                  <pic:blipFill>
                    <a:blip r:embed="rId8" cstate="print"/>
                    <a:srcRect/>
                    <a:stretch>
                      <a:fillRect/>
                    </a:stretch>
                  </pic:blipFill>
                  <pic:spPr bwMode="auto">
                    <a:xfrm>
                      <a:off x="0" y="0"/>
                      <a:ext cx="1334135" cy="2807970"/>
                    </a:xfrm>
                    <a:prstGeom prst="rect">
                      <a:avLst/>
                    </a:prstGeom>
                    <a:noFill/>
                    <a:ln w="9525">
                      <a:noFill/>
                      <a:miter lim="800000"/>
                      <a:headEnd/>
                      <a:tailEnd/>
                    </a:ln>
                  </pic:spPr>
                </pic:pic>
              </a:graphicData>
            </a:graphic>
          </wp:anchor>
        </w:drawing>
      </w:r>
      <w:r w:rsidRPr="00575EC9">
        <w:rPr>
          <w:sz w:val="24"/>
          <w:szCs w:val="24"/>
          <w:rtl/>
        </w:rPr>
        <w:t>تأكد من بداية الرسم أو الشكل الذي يوجد على ورق الحائط؛ لأنها ستلصق لأعلى، والإمساك بالطرفين اللذين سيتم تعليقهما لأعلى وفردهما، والبدء من عند خط ميزان الماء للخارج ناحية اليسار، ونفس الشيء يتبع مع الحائط من أعلى عند السقف للتعليم بالخيط المائي</w:t>
      </w:r>
    </w:p>
    <w:p w:rsidR="00575EC9" w:rsidRDefault="00575EC9" w:rsidP="00575EC9">
      <w:pPr>
        <w:bidi/>
        <w:rPr>
          <w:rFonts w:asciiTheme="minorBidi" w:eastAsia="Times New Roman" w:hAnsiTheme="minorBidi"/>
          <w:sz w:val="24"/>
          <w:szCs w:val="24"/>
          <w:rtl/>
        </w:rPr>
      </w:pPr>
      <w:r w:rsidRPr="002C3766">
        <w:rPr>
          <w:rFonts w:asciiTheme="minorBidi" w:eastAsia="Times New Roman" w:hAnsiTheme="minorBidi"/>
          <w:sz w:val="24"/>
          <w:szCs w:val="24"/>
          <w:rtl/>
        </w:rPr>
        <w:t>يفرد الورق على الحائط من أعلى لأسفل من المنطقة الوسطى ثم للخارج باستخدام فرشاة أو قطعة إسفنجية لينة مع إزالة أية علامات للتعرجات أو أية فراغات للهواء</w:t>
      </w:r>
    </w:p>
    <w:p w:rsidR="00575EC9" w:rsidRDefault="00575EC9" w:rsidP="00575EC9">
      <w:pPr>
        <w:bidi/>
        <w:rPr>
          <w:rFonts w:asciiTheme="minorBidi" w:eastAsia="Times New Roman" w:hAnsiTheme="minorBidi"/>
          <w:sz w:val="24"/>
          <w:szCs w:val="24"/>
          <w:rtl/>
        </w:rPr>
      </w:pPr>
      <w:r w:rsidRPr="002C3766">
        <w:rPr>
          <w:rFonts w:asciiTheme="minorBidi" w:eastAsia="Times New Roman" w:hAnsiTheme="minorBidi"/>
          <w:sz w:val="24"/>
          <w:szCs w:val="24"/>
          <w:rtl/>
        </w:rPr>
        <w:t>ضع القطعة التي تليها بجوار القطعة التي تسبقها بنفس الطريقة (لا تحاول جذب الورقة إذا كان هناك خطأ في التركيب ولكن انزعها بأكملها، وقم بإعادة لصقها من جديد، وذلك في حالة عدم اتساق خط الالتحام الذي يوجد بين كل قطعة والأخرى).</w:t>
      </w:r>
    </w:p>
    <w:p w:rsidR="00575EC9" w:rsidRDefault="00575EC9" w:rsidP="00575EC9">
      <w:pPr>
        <w:bidi/>
        <w:rPr>
          <w:rFonts w:asciiTheme="minorBidi" w:eastAsia="Times New Roman" w:hAnsiTheme="minorBidi"/>
          <w:sz w:val="24"/>
          <w:szCs w:val="24"/>
          <w:rtl/>
        </w:rPr>
      </w:pPr>
      <w:r w:rsidRPr="002C3766">
        <w:rPr>
          <w:rFonts w:asciiTheme="minorBidi" w:eastAsia="Times New Roman" w:hAnsiTheme="minorBidi"/>
          <w:sz w:val="24"/>
          <w:szCs w:val="24"/>
          <w:rtl/>
        </w:rPr>
        <w:t>ممنوع وضع حافة الورق فوق القطعة التي تسبقها لكن ينبغي أن تكون الحواف بجانب بعضها</w:t>
      </w:r>
    </w:p>
    <w:p w:rsidR="00575EC9" w:rsidRDefault="00575EC9" w:rsidP="00575EC9">
      <w:pPr>
        <w:bidi/>
        <w:rPr>
          <w:rFonts w:asciiTheme="minorBidi" w:eastAsia="Times New Roman" w:hAnsiTheme="minorBidi"/>
          <w:sz w:val="24"/>
          <w:szCs w:val="24"/>
          <w:rtl/>
        </w:rPr>
      </w:pPr>
      <w:r w:rsidRPr="002C3766">
        <w:rPr>
          <w:rFonts w:asciiTheme="minorBidi" w:eastAsia="Times New Roman" w:hAnsiTheme="minorBidi"/>
          <w:sz w:val="24"/>
          <w:szCs w:val="24"/>
          <w:rtl/>
        </w:rPr>
        <w:t>ومن أجل عدم رؤية أية فواصل يضغط عليها بقطعة إسفنجية لينة بعد مرور 20 دقيقة تقريباً من تركيب الورق، كما يتم تنظيف الزوائد من اللاصق أو المعجون المستخدم في عملية التثبيت بين الفواصل وعند النهايات (السقف أو الإزار) بقطعة إسفنجية مبللة قبل أن يجف</w:t>
      </w:r>
    </w:p>
    <w:p w:rsidR="00575EC9" w:rsidRPr="00575EC9" w:rsidRDefault="00575EC9" w:rsidP="00575EC9">
      <w:pPr>
        <w:bidi/>
        <w:rPr>
          <w:rFonts w:asciiTheme="majorHAnsi" w:eastAsiaTheme="majorEastAsia" w:hAnsiTheme="majorHAnsi"/>
          <w:sz w:val="24"/>
          <w:szCs w:val="24"/>
          <w:rtl/>
        </w:rPr>
      </w:pPr>
      <w:r>
        <w:rPr>
          <w:rFonts w:asciiTheme="minorBidi" w:eastAsia="Times New Roman" w:hAnsiTheme="minorBidi" w:hint="cs"/>
          <w:sz w:val="24"/>
          <w:szCs w:val="24"/>
          <w:rtl/>
        </w:rPr>
        <w:t xml:space="preserve">للتخلص </w:t>
      </w:r>
      <w:r w:rsidRPr="002C3766">
        <w:rPr>
          <w:rFonts w:asciiTheme="minorBidi" w:eastAsia="Times New Roman" w:hAnsiTheme="minorBidi"/>
          <w:sz w:val="24"/>
          <w:szCs w:val="24"/>
          <w:rtl/>
        </w:rPr>
        <w:t>من الزوائد تستخدم سكين الأسطح مع أخذ الحذر من إتلاف الورق المثبت على الحائط</w:t>
      </w:r>
    </w:p>
    <w:p w:rsidR="00575EC9" w:rsidRDefault="00575EC9" w:rsidP="00575EC9">
      <w:pPr>
        <w:pStyle w:val="Heading2"/>
        <w:bidi/>
        <w:rPr>
          <w:rtl/>
        </w:rPr>
      </w:pPr>
      <w:r>
        <w:rPr>
          <w:rFonts w:hint="cs"/>
          <w:rtl/>
        </w:rPr>
        <w:lastRenderedPageBreak/>
        <w:t>الاركان</w:t>
      </w:r>
    </w:p>
    <w:p w:rsidR="00575EC9" w:rsidRDefault="00575EC9" w:rsidP="00575EC9">
      <w:pPr>
        <w:bidi/>
        <w:rPr>
          <w:rFonts w:asciiTheme="minorBidi" w:hAnsiTheme="minorBidi"/>
          <w:sz w:val="24"/>
          <w:szCs w:val="24"/>
          <w:rtl/>
        </w:rPr>
      </w:pPr>
      <w:r w:rsidRPr="002C3766">
        <w:rPr>
          <w:rFonts w:asciiTheme="minorBidi" w:hAnsiTheme="minorBidi"/>
          <w:sz w:val="24"/>
          <w:szCs w:val="24"/>
          <w:rtl/>
        </w:rPr>
        <w:t>لا يركب الورق كقطعة واحدة بأكمله عند وجود الأركان لكن لابد من وجود</w:t>
      </w:r>
      <w:r w:rsidRPr="002C3766">
        <w:rPr>
          <w:rFonts w:asciiTheme="minorBidi" w:hAnsiTheme="minorBidi"/>
          <w:sz w:val="24"/>
          <w:szCs w:val="24"/>
        </w:rPr>
        <w:t xml:space="preserve"> </w:t>
      </w:r>
      <w:r w:rsidRPr="002C3766">
        <w:rPr>
          <w:rFonts w:asciiTheme="minorBidi" w:hAnsiTheme="minorBidi"/>
          <w:sz w:val="24"/>
          <w:szCs w:val="24"/>
          <w:rtl/>
        </w:rPr>
        <w:t>خط التحام عند الزاوية التي تصل بين الحائطين. عليك بقياس عرض الحائط من نهاية آخر</w:t>
      </w:r>
      <w:r w:rsidRPr="002C3766">
        <w:rPr>
          <w:rFonts w:asciiTheme="minorBidi" w:hAnsiTheme="minorBidi"/>
          <w:sz w:val="24"/>
          <w:szCs w:val="24"/>
        </w:rPr>
        <w:t xml:space="preserve"> </w:t>
      </w:r>
      <w:r w:rsidRPr="002C3766">
        <w:rPr>
          <w:rFonts w:asciiTheme="minorBidi" w:hAnsiTheme="minorBidi"/>
          <w:sz w:val="24"/>
          <w:szCs w:val="24"/>
          <w:rtl/>
        </w:rPr>
        <w:t>قطعة قمت بتعليقها حتى الركن مع أخذ قياسات عديدة بدءاً من أعلي الحائط ناحية السقف</w:t>
      </w:r>
      <w:r w:rsidRPr="002C3766">
        <w:rPr>
          <w:rFonts w:asciiTheme="minorBidi" w:hAnsiTheme="minorBidi"/>
          <w:sz w:val="24"/>
          <w:szCs w:val="24"/>
        </w:rPr>
        <w:t xml:space="preserve"> </w:t>
      </w:r>
      <w:r w:rsidRPr="002C3766">
        <w:rPr>
          <w:rFonts w:asciiTheme="minorBidi" w:hAnsiTheme="minorBidi"/>
          <w:sz w:val="24"/>
          <w:szCs w:val="24"/>
          <w:rtl/>
        </w:rPr>
        <w:t>وعند المنتصف حتى الإزار لأنك ستجد اختلاف العرض</w:t>
      </w:r>
      <w:r w:rsidRPr="002C3766">
        <w:rPr>
          <w:rFonts w:asciiTheme="minorBidi" w:hAnsiTheme="minorBidi"/>
          <w:sz w:val="24"/>
          <w:szCs w:val="24"/>
        </w:rPr>
        <w:t>.</w:t>
      </w:r>
    </w:p>
    <w:p w:rsidR="00575EC9" w:rsidRDefault="00575EC9" w:rsidP="00575EC9">
      <w:pPr>
        <w:bidi/>
        <w:jc w:val="center"/>
        <w:rPr>
          <w:sz w:val="24"/>
          <w:szCs w:val="24"/>
          <w:rtl/>
        </w:rPr>
      </w:pPr>
      <w:r w:rsidRPr="00575EC9">
        <w:rPr>
          <w:rFonts w:cs="Arial"/>
          <w:noProof/>
          <w:sz w:val="24"/>
          <w:szCs w:val="24"/>
          <w:rtl/>
        </w:rPr>
        <w:drawing>
          <wp:inline distT="0" distB="0" distL="0" distR="0">
            <wp:extent cx="2033699" cy="1769423"/>
            <wp:effectExtent l="19050" t="0" r="4651" b="0"/>
            <wp:docPr id="68" name="Picture 68" descr="نقرتين لعرض الصورة في صفحة مستقلة">
              <a:hlinkClick xmlns:a="http://schemas.openxmlformats.org/drawingml/2006/main" r:id="rId9"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نقرتين لعرض الصورة في صفحة مستقلة">
                      <a:hlinkClick r:id="rId9" tgtFrame="_blank"/>
                    </pic:cNvPr>
                    <pic:cNvPicPr>
                      <a:picLocks noChangeAspect="1" noChangeArrowheads="1"/>
                    </pic:cNvPicPr>
                  </pic:nvPicPr>
                  <pic:blipFill>
                    <a:blip r:embed="rId10" cstate="print"/>
                    <a:srcRect b="13623"/>
                    <a:stretch>
                      <a:fillRect/>
                    </a:stretch>
                  </pic:blipFill>
                  <pic:spPr bwMode="auto">
                    <a:xfrm>
                      <a:off x="0" y="0"/>
                      <a:ext cx="2033699" cy="1769423"/>
                    </a:xfrm>
                    <a:prstGeom prst="rect">
                      <a:avLst/>
                    </a:prstGeom>
                    <a:noFill/>
                    <a:ln w="9525">
                      <a:noFill/>
                      <a:miter lim="800000"/>
                      <a:headEnd/>
                      <a:tailEnd/>
                    </a:ln>
                  </pic:spPr>
                </pic:pic>
              </a:graphicData>
            </a:graphic>
          </wp:inline>
        </w:drawing>
      </w:r>
      <w:r w:rsidRPr="00575EC9">
        <w:rPr>
          <w:rFonts w:cs="Arial"/>
          <w:noProof/>
          <w:sz w:val="24"/>
          <w:szCs w:val="24"/>
          <w:rtl/>
        </w:rPr>
        <w:drawing>
          <wp:inline distT="0" distB="0" distL="0" distR="0">
            <wp:extent cx="2262249" cy="1736763"/>
            <wp:effectExtent l="19050" t="0" r="4701" b="0"/>
            <wp:docPr id="67" name="Picture 67" descr="نقرتين لعرض الصورة في صفحة مستقلة">
              <a:hlinkClick xmlns:a="http://schemas.openxmlformats.org/drawingml/2006/main" r:id="rId9"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نقرتين لعرض الصورة في صفحة مستقلة">
                      <a:hlinkClick r:id="rId9" tgtFrame="_blank"/>
                    </pic:cNvPr>
                    <pic:cNvPicPr>
                      <a:picLocks noChangeAspect="1" noChangeArrowheads="1"/>
                    </pic:cNvPicPr>
                  </pic:nvPicPr>
                  <pic:blipFill>
                    <a:blip r:embed="rId11" cstate="print"/>
                    <a:srcRect l="14685" t="13806"/>
                    <a:stretch>
                      <a:fillRect/>
                    </a:stretch>
                  </pic:blipFill>
                  <pic:spPr bwMode="auto">
                    <a:xfrm>
                      <a:off x="0" y="0"/>
                      <a:ext cx="2264977" cy="1738857"/>
                    </a:xfrm>
                    <a:prstGeom prst="rect">
                      <a:avLst/>
                    </a:prstGeom>
                    <a:noFill/>
                    <a:ln w="9525">
                      <a:noFill/>
                      <a:miter lim="800000"/>
                      <a:headEnd/>
                      <a:tailEnd/>
                    </a:ln>
                  </pic:spPr>
                </pic:pic>
              </a:graphicData>
            </a:graphic>
          </wp:inline>
        </w:drawing>
      </w:r>
    </w:p>
    <w:p w:rsidR="00575EC9" w:rsidRDefault="00575EC9" w:rsidP="00575EC9">
      <w:pPr>
        <w:pStyle w:val="Heading2"/>
        <w:bidi/>
        <w:rPr>
          <w:rtl/>
        </w:rPr>
      </w:pPr>
      <w:r>
        <w:rPr>
          <w:rFonts w:hint="cs"/>
          <w:rtl/>
        </w:rPr>
        <w:t>الابواب و النوافذ</w:t>
      </w:r>
    </w:p>
    <w:p w:rsidR="00575EC9" w:rsidRDefault="00575EC9" w:rsidP="00575EC9">
      <w:pPr>
        <w:bidi/>
        <w:rPr>
          <w:rFonts w:asciiTheme="minorBidi" w:hAnsiTheme="minorBidi"/>
          <w:sz w:val="24"/>
          <w:szCs w:val="24"/>
          <w:rtl/>
        </w:rPr>
      </w:pPr>
      <w:r w:rsidRPr="002C3766">
        <w:rPr>
          <w:rFonts w:asciiTheme="minorBidi" w:hAnsiTheme="minorBidi"/>
          <w:sz w:val="24"/>
          <w:szCs w:val="24"/>
          <w:rtl/>
        </w:rPr>
        <w:t>يركب الورق حول إطار الأبواب والنوافذ بحيث تكون الزوائد تجاه</w:t>
      </w:r>
      <w:r w:rsidRPr="002C3766">
        <w:rPr>
          <w:rFonts w:asciiTheme="minorBidi" w:hAnsiTheme="minorBidi"/>
          <w:sz w:val="24"/>
          <w:szCs w:val="24"/>
        </w:rPr>
        <w:t xml:space="preserve"> </w:t>
      </w:r>
      <w:r w:rsidRPr="002C3766">
        <w:rPr>
          <w:rFonts w:asciiTheme="minorBidi" w:hAnsiTheme="minorBidi"/>
          <w:sz w:val="24"/>
          <w:szCs w:val="24"/>
          <w:rtl/>
        </w:rPr>
        <w:t>الإطار، ثم تقص بالمقص مع ترك بضعة سنتيمترات حول جوانب الإطار كلها. إذا كانت هناك</w:t>
      </w:r>
      <w:r w:rsidRPr="002C3766">
        <w:rPr>
          <w:rFonts w:asciiTheme="minorBidi" w:hAnsiTheme="minorBidi"/>
          <w:sz w:val="24"/>
          <w:szCs w:val="24"/>
        </w:rPr>
        <w:t xml:space="preserve"> </w:t>
      </w:r>
      <w:r w:rsidRPr="002C3766">
        <w:rPr>
          <w:rFonts w:asciiTheme="minorBidi" w:hAnsiTheme="minorBidi"/>
          <w:sz w:val="24"/>
          <w:szCs w:val="24"/>
          <w:rtl/>
        </w:rPr>
        <w:t>زوايا معينة يتم تسوية الورق حولها حتى تتساوي مع أية حدود ثم تسوي كمرحلة نهائية</w:t>
      </w:r>
      <w:r w:rsidRPr="002C3766">
        <w:rPr>
          <w:rFonts w:asciiTheme="minorBidi" w:hAnsiTheme="minorBidi"/>
          <w:sz w:val="24"/>
          <w:szCs w:val="24"/>
        </w:rPr>
        <w:t xml:space="preserve"> </w:t>
      </w:r>
      <w:r w:rsidRPr="002C3766">
        <w:rPr>
          <w:rFonts w:asciiTheme="minorBidi" w:hAnsiTheme="minorBidi"/>
          <w:sz w:val="24"/>
          <w:szCs w:val="24"/>
          <w:rtl/>
        </w:rPr>
        <w:t>بسكين الأسط</w:t>
      </w:r>
      <w:r>
        <w:rPr>
          <w:rFonts w:asciiTheme="minorBidi" w:hAnsiTheme="minorBidi" w:hint="cs"/>
          <w:sz w:val="24"/>
          <w:szCs w:val="24"/>
          <w:rtl/>
        </w:rPr>
        <w:t>ح</w:t>
      </w:r>
    </w:p>
    <w:p w:rsidR="00575EC9" w:rsidRDefault="003F59F3" w:rsidP="003F59F3">
      <w:pPr>
        <w:bidi/>
        <w:jc w:val="center"/>
        <w:rPr>
          <w:rFonts w:asciiTheme="minorBidi" w:hAnsiTheme="minorBidi"/>
          <w:sz w:val="24"/>
          <w:szCs w:val="24"/>
          <w:rtl/>
        </w:rPr>
      </w:pPr>
      <w:r w:rsidRPr="003F59F3">
        <w:rPr>
          <w:rFonts w:asciiTheme="minorBidi" w:hAnsiTheme="minorBidi" w:cs="Arial"/>
          <w:noProof/>
          <w:sz w:val="24"/>
          <w:szCs w:val="24"/>
          <w:rtl/>
        </w:rPr>
        <w:drawing>
          <wp:inline distT="0" distB="0" distL="0" distR="0">
            <wp:extent cx="3105397" cy="1214705"/>
            <wp:effectExtent l="19050" t="0" r="0" b="0"/>
            <wp:docPr id="2" name="Picture 69" descr="نقرتين لعرض الصورة في صفحة مستقلة">
              <a:hlinkClick xmlns:a="http://schemas.openxmlformats.org/drawingml/2006/main" r:id="rId9"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نقرتين لعرض الصورة في صفحة مستقلة">
                      <a:hlinkClick r:id="rId9" tgtFrame="_blank"/>
                    </pic:cNvPr>
                    <pic:cNvPicPr>
                      <a:picLocks noChangeAspect="1" noChangeArrowheads="1"/>
                    </pic:cNvPicPr>
                  </pic:nvPicPr>
                  <pic:blipFill>
                    <a:blip r:embed="rId12" cstate="print"/>
                    <a:srcRect/>
                    <a:stretch>
                      <a:fillRect/>
                    </a:stretch>
                  </pic:blipFill>
                  <pic:spPr bwMode="auto">
                    <a:xfrm>
                      <a:off x="0" y="0"/>
                      <a:ext cx="3108429" cy="1215891"/>
                    </a:xfrm>
                    <a:prstGeom prst="rect">
                      <a:avLst/>
                    </a:prstGeom>
                    <a:noFill/>
                    <a:ln w="9525">
                      <a:noFill/>
                      <a:miter lim="800000"/>
                      <a:headEnd/>
                      <a:tailEnd/>
                    </a:ln>
                  </pic:spPr>
                </pic:pic>
              </a:graphicData>
            </a:graphic>
          </wp:inline>
        </w:drawing>
      </w:r>
    </w:p>
    <w:p w:rsidR="003F59F3" w:rsidRDefault="003F59F3" w:rsidP="003F59F3">
      <w:pPr>
        <w:pStyle w:val="Heading2"/>
        <w:bidi/>
        <w:rPr>
          <w:rtl/>
        </w:rPr>
      </w:pPr>
      <w:r>
        <w:rPr>
          <w:rFonts w:hint="cs"/>
          <w:rtl/>
        </w:rPr>
        <w:t>الاسقف</w:t>
      </w:r>
    </w:p>
    <w:p w:rsidR="003F59F3" w:rsidRDefault="003F59F3" w:rsidP="003F59F3">
      <w:pPr>
        <w:bidi/>
        <w:rPr>
          <w:rFonts w:asciiTheme="minorBidi" w:hAnsiTheme="minorBidi"/>
          <w:sz w:val="24"/>
          <w:szCs w:val="24"/>
          <w:rtl/>
        </w:rPr>
      </w:pPr>
      <w:r>
        <w:rPr>
          <w:rFonts w:asciiTheme="minorBidi" w:hAnsiTheme="minorBidi" w:hint="cs"/>
          <w:sz w:val="24"/>
          <w:szCs w:val="24"/>
          <w:rtl/>
        </w:rPr>
        <w:t xml:space="preserve">عند </w:t>
      </w:r>
      <w:r w:rsidRPr="002C3766">
        <w:rPr>
          <w:rFonts w:asciiTheme="minorBidi" w:hAnsiTheme="minorBidi"/>
          <w:sz w:val="24"/>
          <w:szCs w:val="24"/>
          <w:rtl/>
        </w:rPr>
        <w:t>ترك</w:t>
      </w:r>
      <w:r>
        <w:rPr>
          <w:rFonts w:asciiTheme="minorBidi" w:hAnsiTheme="minorBidi" w:hint="cs"/>
          <w:sz w:val="24"/>
          <w:szCs w:val="24"/>
          <w:rtl/>
        </w:rPr>
        <w:t>ي</w:t>
      </w:r>
      <w:r w:rsidRPr="002C3766">
        <w:rPr>
          <w:rFonts w:asciiTheme="minorBidi" w:hAnsiTheme="minorBidi"/>
          <w:sz w:val="24"/>
          <w:szCs w:val="24"/>
          <w:rtl/>
        </w:rPr>
        <w:t>ب ورق للسقف لابد وأن يسبق تركيب ورق الحوائط. يعلق</w:t>
      </w:r>
      <w:r w:rsidRPr="002C3766">
        <w:rPr>
          <w:rFonts w:asciiTheme="minorBidi" w:hAnsiTheme="minorBidi"/>
          <w:sz w:val="24"/>
          <w:szCs w:val="24"/>
        </w:rPr>
        <w:t xml:space="preserve"> </w:t>
      </w:r>
      <w:r w:rsidRPr="002C3766">
        <w:rPr>
          <w:rFonts w:asciiTheme="minorBidi" w:hAnsiTheme="minorBidi"/>
          <w:sz w:val="24"/>
          <w:szCs w:val="24"/>
          <w:rtl/>
        </w:rPr>
        <w:t>الورق في أضيق مساحة لسقف الحجرة. يقاس عرض الورق ثم يطرح منه 1/2 سم، يقاس هذا</w:t>
      </w:r>
      <w:r w:rsidRPr="002C3766">
        <w:rPr>
          <w:rFonts w:asciiTheme="minorBidi" w:hAnsiTheme="minorBidi"/>
          <w:sz w:val="24"/>
          <w:szCs w:val="24"/>
        </w:rPr>
        <w:t xml:space="preserve"> </w:t>
      </w:r>
      <w:r w:rsidRPr="002C3766">
        <w:rPr>
          <w:rFonts w:asciiTheme="minorBidi" w:hAnsiTheme="minorBidi"/>
          <w:sz w:val="24"/>
          <w:szCs w:val="24"/>
          <w:rtl/>
        </w:rPr>
        <w:t>العرض من ركني أقصر حائط وتوضع مسامير صغيرة عند هذا القياس، يثبت خيط به طباشير</w:t>
      </w:r>
      <w:r w:rsidRPr="002C3766">
        <w:rPr>
          <w:rFonts w:asciiTheme="minorBidi" w:hAnsiTheme="minorBidi"/>
          <w:sz w:val="24"/>
          <w:szCs w:val="24"/>
        </w:rPr>
        <w:t xml:space="preserve"> </w:t>
      </w:r>
      <w:r w:rsidRPr="002C3766">
        <w:rPr>
          <w:rFonts w:asciiTheme="minorBidi" w:hAnsiTheme="minorBidi"/>
          <w:sz w:val="24"/>
          <w:szCs w:val="24"/>
          <w:rtl/>
        </w:rPr>
        <w:t>ملون علي هذه المسامير ويشد من المنتصف ثم يترك فجأة ليرسم الخط المستقيم مثل</w:t>
      </w:r>
      <w:r w:rsidRPr="002C3766">
        <w:rPr>
          <w:rFonts w:asciiTheme="minorBidi" w:hAnsiTheme="minorBidi"/>
          <w:sz w:val="24"/>
          <w:szCs w:val="24"/>
        </w:rPr>
        <w:t xml:space="preserve"> </w:t>
      </w:r>
      <w:r>
        <w:rPr>
          <w:rFonts w:asciiTheme="minorBidi" w:hAnsiTheme="minorBidi"/>
          <w:sz w:val="24"/>
          <w:szCs w:val="24"/>
          <w:rtl/>
        </w:rPr>
        <w:t xml:space="preserve">الخطوات السابقة </w:t>
      </w:r>
      <w:r>
        <w:rPr>
          <w:rFonts w:asciiTheme="minorBidi" w:hAnsiTheme="minorBidi" w:hint="cs"/>
          <w:sz w:val="24"/>
          <w:szCs w:val="24"/>
          <w:rtl/>
        </w:rPr>
        <w:t xml:space="preserve">يجب </w:t>
      </w:r>
      <w:r w:rsidRPr="002C3766">
        <w:rPr>
          <w:rFonts w:asciiTheme="minorBidi" w:hAnsiTheme="minorBidi"/>
          <w:sz w:val="24"/>
          <w:szCs w:val="24"/>
          <w:rtl/>
        </w:rPr>
        <w:t>قياس الطول وقص الورق ولكن بمقاس أطول كالمعتاد وبعد وضع</w:t>
      </w:r>
      <w:r w:rsidRPr="002C3766">
        <w:rPr>
          <w:rFonts w:asciiTheme="minorBidi" w:hAnsiTheme="minorBidi"/>
          <w:sz w:val="24"/>
          <w:szCs w:val="24"/>
        </w:rPr>
        <w:t xml:space="preserve"> </w:t>
      </w:r>
      <w:r w:rsidRPr="002C3766">
        <w:rPr>
          <w:rFonts w:asciiTheme="minorBidi" w:hAnsiTheme="minorBidi"/>
          <w:sz w:val="24"/>
          <w:szCs w:val="24"/>
          <w:rtl/>
        </w:rPr>
        <w:t>اللاصق وتركه لفترة يثنى الورق بطيات تشبه آلة الأوكورديون ثم تترك لبضع دقائق. يتم</w:t>
      </w:r>
      <w:r w:rsidRPr="002C3766">
        <w:rPr>
          <w:rFonts w:asciiTheme="minorBidi" w:hAnsiTheme="minorBidi"/>
          <w:sz w:val="24"/>
          <w:szCs w:val="24"/>
        </w:rPr>
        <w:t xml:space="preserve"> </w:t>
      </w:r>
      <w:r w:rsidRPr="002C3766">
        <w:rPr>
          <w:rFonts w:asciiTheme="minorBidi" w:hAnsiTheme="minorBidi"/>
          <w:sz w:val="24"/>
          <w:szCs w:val="24"/>
          <w:rtl/>
        </w:rPr>
        <w:t>الاستعانة بمكنسة لفرد الورق علي السقف وشخص آخر، تفتح أول طية وهكذا واحدة تلو</w:t>
      </w:r>
      <w:r w:rsidRPr="002C3766">
        <w:rPr>
          <w:rFonts w:asciiTheme="minorBidi" w:hAnsiTheme="minorBidi"/>
          <w:sz w:val="24"/>
          <w:szCs w:val="24"/>
        </w:rPr>
        <w:t xml:space="preserve"> </w:t>
      </w:r>
      <w:r w:rsidRPr="002C3766">
        <w:rPr>
          <w:rFonts w:asciiTheme="minorBidi" w:hAnsiTheme="minorBidi"/>
          <w:sz w:val="24"/>
          <w:szCs w:val="24"/>
          <w:rtl/>
        </w:rPr>
        <w:t>الأخرى في مقابل الخط الإرشادي لتلصق ويترك في النهاية زائدة بمسافة 1/2 سم ليتقابل</w:t>
      </w:r>
      <w:r w:rsidRPr="002C3766">
        <w:rPr>
          <w:rFonts w:asciiTheme="minorBidi" w:hAnsiTheme="minorBidi"/>
          <w:sz w:val="24"/>
          <w:szCs w:val="24"/>
        </w:rPr>
        <w:t xml:space="preserve"> </w:t>
      </w:r>
      <w:r w:rsidRPr="002C3766">
        <w:rPr>
          <w:rFonts w:asciiTheme="minorBidi" w:hAnsiTheme="minorBidi"/>
          <w:sz w:val="24"/>
          <w:szCs w:val="24"/>
          <w:rtl/>
        </w:rPr>
        <w:t>معها الورق الذي سيثبت علي الحائط</w:t>
      </w:r>
      <w:r>
        <w:rPr>
          <w:rFonts w:asciiTheme="minorBidi" w:hAnsiTheme="minorBidi"/>
          <w:sz w:val="24"/>
          <w:szCs w:val="24"/>
        </w:rPr>
        <w:t>.</w:t>
      </w:r>
    </w:p>
    <w:p w:rsidR="003F59F3" w:rsidRDefault="003F59F3" w:rsidP="003F59F3">
      <w:pPr>
        <w:pStyle w:val="Heading2"/>
        <w:bidi/>
        <w:rPr>
          <w:rtl/>
        </w:rPr>
      </w:pPr>
      <w:r>
        <w:rPr>
          <w:rFonts w:hint="cs"/>
          <w:rtl/>
        </w:rPr>
        <w:t>لوحة المفاتيح الكهربائية</w:t>
      </w:r>
    </w:p>
    <w:p w:rsidR="003F59F3" w:rsidRDefault="003F59F3" w:rsidP="003F59F3">
      <w:pPr>
        <w:bidi/>
        <w:rPr>
          <w:rFonts w:asciiTheme="minorBidi" w:hAnsiTheme="minorBidi"/>
          <w:sz w:val="24"/>
          <w:szCs w:val="24"/>
          <w:rtl/>
        </w:rPr>
      </w:pPr>
      <w:r>
        <w:rPr>
          <w:rFonts w:asciiTheme="minorBidi" w:hAnsiTheme="minorBidi" w:hint="cs"/>
          <w:sz w:val="24"/>
          <w:szCs w:val="24"/>
          <w:rtl/>
        </w:rPr>
        <w:t>يج</w:t>
      </w:r>
      <w:r w:rsidRPr="002C3766">
        <w:rPr>
          <w:rFonts w:asciiTheme="minorBidi" w:hAnsiTheme="minorBidi"/>
          <w:sz w:val="24"/>
          <w:szCs w:val="24"/>
          <w:rtl/>
        </w:rPr>
        <w:t>ب</w:t>
      </w:r>
      <w:r>
        <w:rPr>
          <w:rFonts w:asciiTheme="minorBidi" w:hAnsiTheme="minorBidi" w:hint="cs"/>
          <w:sz w:val="24"/>
          <w:szCs w:val="24"/>
          <w:rtl/>
        </w:rPr>
        <w:t xml:space="preserve"> </w:t>
      </w:r>
      <w:r w:rsidRPr="002C3766">
        <w:rPr>
          <w:rFonts w:asciiTheme="minorBidi" w:hAnsiTheme="minorBidi"/>
          <w:sz w:val="24"/>
          <w:szCs w:val="24"/>
          <w:rtl/>
        </w:rPr>
        <w:t>فصل التيار</w:t>
      </w:r>
      <w:r>
        <w:rPr>
          <w:rFonts w:asciiTheme="minorBidi" w:hAnsiTheme="minorBidi"/>
          <w:sz w:val="24"/>
          <w:szCs w:val="24"/>
          <w:rtl/>
        </w:rPr>
        <w:t xml:space="preserve"> الكهربائي قبل العمل عليها </w:t>
      </w:r>
      <w:r>
        <w:rPr>
          <w:rFonts w:asciiTheme="minorBidi" w:hAnsiTheme="minorBidi" w:hint="cs"/>
          <w:sz w:val="24"/>
          <w:szCs w:val="24"/>
          <w:rtl/>
        </w:rPr>
        <w:t>ل</w:t>
      </w:r>
      <w:r w:rsidRPr="002C3766">
        <w:rPr>
          <w:rFonts w:asciiTheme="minorBidi" w:hAnsiTheme="minorBidi"/>
          <w:sz w:val="24"/>
          <w:szCs w:val="24"/>
          <w:rtl/>
        </w:rPr>
        <w:t>أن الماء يدخل في</w:t>
      </w:r>
      <w:r w:rsidRPr="002C3766">
        <w:rPr>
          <w:rFonts w:asciiTheme="minorBidi" w:hAnsiTheme="minorBidi"/>
          <w:sz w:val="24"/>
          <w:szCs w:val="24"/>
        </w:rPr>
        <w:t xml:space="preserve"> </w:t>
      </w:r>
      <w:r w:rsidRPr="002C3766">
        <w:rPr>
          <w:rFonts w:asciiTheme="minorBidi" w:hAnsiTheme="minorBidi"/>
          <w:sz w:val="24"/>
          <w:szCs w:val="24"/>
          <w:rtl/>
        </w:rPr>
        <w:t>عملية التركيب. أثناء فرد الورق علي الحائط يلصق عليها بلا مشاكل كأنه جزء من</w:t>
      </w:r>
      <w:r w:rsidRPr="002C3766">
        <w:rPr>
          <w:rFonts w:asciiTheme="minorBidi" w:hAnsiTheme="minorBidi"/>
          <w:sz w:val="24"/>
          <w:szCs w:val="24"/>
        </w:rPr>
        <w:t xml:space="preserve"> </w:t>
      </w:r>
      <w:r w:rsidRPr="002C3766">
        <w:rPr>
          <w:rFonts w:asciiTheme="minorBidi" w:hAnsiTheme="minorBidi"/>
          <w:sz w:val="24"/>
          <w:szCs w:val="24"/>
          <w:rtl/>
        </w:rPr>
        <w:t>الحائط وبعد الانتهاء من التركيب يثقب الورق عند منتصف اللوحة ثم تقطع بزوايا مائلة</w:t>
      </w:r>
      <w:r w:rsidRPr="002C3766">
        <w:rPr>
          <w:rFonts w:asciiTheme="minorBidi" w:hAnsiTheme="minorBidi"/>
          <w:sz w:val="24"/>
          <w:szCs w:val="24"/>
        </w:rPr>
        <w:t xml:space="preserve"> </w:t>
      </w:r>
      <w:r w:rsidRPr="002C3766">
        <w:rPr>
          <w:rFonts w:asciiTheme="minorBidi" w:hAnsiTheme="minorBidi"/>
          <w:sz w:val="24"/>
          <w:szCs w:val="24"/>
          <w:rtl/>
        </w:rPr>
        <w:t>تجاه كل ركن يضغط علي الورق عند كل حافة، مع التخلص من الزوائد</w:t>
      </w:r>
      <w:r w:rsidRPr="002C3766">
        <w:rPr>
          <w:rFonts w:asciiTheme="minorBidi" w:hAnsiTheme="minorBidi"/>
          <w:sz w:val="24"/>
          <w:szCs w:val="24"/>
        </w:rPr>
        <w:t xml:space="preserve"> </w:t>
      </w:r>
      <w:r w:rsidRPr="002C3766">
        <w:rPr>
          <w:rFonts w:asciiTheme="minorBidi" w:hAnsiTheme="minorBidi"/>
          <w:sz w:val="24"/>
          <w:szCs w:val="24"/>
          <w:rtl/>
        </w:rPr>
        <w:t>بالسكين</w:t>
      </w:r>
      <w:r>
        <w:rPr>
          <w:rFonts w:asciiTheme="minorBidi" w:hAnsiTheme="minorBidi"/>
          <w:sz w:val="24"/>
          <w:szCs w:val="24"/>
        </w:rPr>
        <w:t>.</w:t>
      </w:r>
    </w:p>
    <w:p w:rsidR="003F59F3" w:rsidRDefault="003F59F3" w:rsidP="003F59F3">
      <w:pPr>
        <w:pStyle w:val="Heading1"/>
        <w:bidi/>
        <w:rPr>
          <w:rtl/>
        </w:rPr>
      </w:pPr>
      <w:r>
        <w:rPr>
          <w:rFonts w:hint="cs"/>
          <w:noProof/>
          <w:rtl/>
        </w:rPr>
        <w:lastRenderedPageBreak/>
        <w:drawing>
          <wp:anchor distT="0" distB="0" distL="114300" distR="114300" simplePos="0" relativeHeight="251661312" behindDoc="0" locked="0" layoutInCell="1" allowOverlap="1">
            <wp:simplePos x="0" y="0"/>
            <wp:positionH relativeFrom="margin">
              <wp:align>left</wp:align>
            </wp:positionH>
            <wp:positionV relativeFrom="margin">
              <wp:align>top</wp:align>
            </wp:positionV>
            <wp:extent cx="1278890" cy="1572895"/>
            <wp:effectExtent l="19050" t="0" r="0" b="0"/>
            <wp:wrapSquare wrapText="bothSides"/>
            <wp:docPr id="796" name="Picture 7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6"/>
                    <pic:cNvPicPr>
                      <a:picLocks noChangeAspect="1" noChangeArrowheads="1"/>
                    </pic:cNvPicPr>
                  </pic:nvPicPr>
                  <pic:blipFill>
                    <a:blip r:embed="rId13" cstate="print"/>
                    <a:srcRect l="53237" t="39254" r="34273" b="33595"/>
                    <a:stretch>
                      <a:fillRect/>
                    </a:stretch>
                  </pic:blipFill>
                  <pic:spPr bwMode="auto">
                    <a:xfrm>
                      <a:off x="0" y="0"/>
                      <a:ext cx="1278890" cy="1572895"/>
                    </a:xfrm>
                    <a:prstGeom prst="rect">
                      <a:avLst/>
                    </a:prstGeom>
                    <a:noFill/>
                    <a:ln w="9525">
                      <a:noFill/>
                      <a:miter lim="800000"/>
                      <a:headEnd/>
                      <a:tailEnd/>
                    </a:ln>
                  </pic:spPr>
                </pic:pic>
              </a:graphicData>
            </a:graphic>
          </wp:anchor>
        </w:drawing>
      </w:r>
      <w:r>
        <w:rPr>
          <w:rFonts w:hint="cs"/>
          <w:rtl/>
        </w:rPr>
        <w:t>نماذج اشكال ورق الحائط</w:t>
      </w:r>
    </w:p>
    <w:p w:rsidR="003F59F3" w:rsidRDefault="003F59F3" w:rsidP="003F59F3">
      <w:pPr>
        <w:bidi/>
        <w:rPr>
          <w:rFonts w:asciiTheme="minorBidi" w:hAnsiTheme="minorBidi"/>
          <w:sz w:val="24"/>
          <w:szCs w:val="24"/>
          <w:rtl/>
        </w:rPr>
      </w:pPr>
      <w:r w:rsidRPr="002C3766">
        <w:rPr>
          <w:rFonts w:asciiTheme="minorBidi" w:hAnsiTheme="minorBidi"/>
          <w:sz w:val="24"/>
          <w:szCs w:val="24"/>
          <w:rtl/>
        </w:rPr>
        <w:t>تتحكم الرسومات التي توجد علي ورق الحائط في كيفية تركيبه</w:t>
      </w:r>
    </w:p>
    <w:p w:rsidR="003F59F3" w:rsidRDefault="003F59F3" w:rsidP="003F59F3">
      <w:pPr>
        <w:bidi/>
        <w:rPr>
          <w:rFonts w:asciiTheme="minorBidi" w:hAnsiTheme="minorBidi"/>
          <w:sz w:val="24"/>
          <w:szCs w:val="24"/>
          <w:rtl/>
        </w:rPr>
      </w:pPr>
      <w:r w:rsidRPr="002C3766">
        <w:rPr>
          <w:rFonts w:asciiTheme="minorBidi" w:hAnsiTheme="minorBidi"/>
          <w:sz w:val="24"/>
          <w:szCs w:val="24"/>
          <w:rtl/>
        </w:rPr>
        <w:t>النموذج</w:t>
      </w:r>
      <w:r w:rsidRPr="002C3766">
        <w:rPr>
          <w:rFonts w:asciiTheme="minorBidi" w:hAnsiTheme="minorBidi"/>
          <w:sz w:val="24"/>
          <w:szCs w:val="24"/>
        </w:rPr>
        <w:t xml:space="preserve"> </w:t>
      </w:r>
      <w:r w:rsidRPr="002C3766">
        <w:rPr>
          <w:rFonts w:asciiTheme="minorBidi" w:hAnsiTheme="minorBidi"/>
          <w:sz w:val="24"/>
          <w:szCs w:val="24"/>
          <w:rtl/>
        </w:rPr>
        <w:t>العشوائي</w:t>
      </w:r>
      <w:r>
        <w:rPr>
          <w:rFonts w:asciiTheme="minorBidi" w:hAnsiTheme="minorBidi"/>
          <w:sz w:val="24"/>
          <w:szCs w:val="24"/>
        </w:rPr>
        <w:t>:</w:t>
      </w:r>
    </w:p>
    <w:p w:rsidR="003F59F3" w:rsidRDefault="003F59F3" w:rsidP="003F59F3">
      <w:pPr>
        <w:bidi/>
        <w:rPr>
          <w:rFonts w:asciiTheme="minorBidi" w:hAnsiTheme="minorBidi"/>
          <w:sz w:val="24"/>
          <w:szCs w:val="24"/>
          <w:rtl/>
        </w:rPr>
      </w:pPr>
      <w:r w:rsidRPr="002C3766">
        <w:rPr>
          <w:rFonts w:asciiTheme="minorBidi" w:hAnsiTheme="minorBidi"/>
          <w:sz w:val="24"/>
          <w:szCs w:val="24"/>
          <w:rtl/>
        </w:rPr>
        <w:t>والتي لا توجد به رسمة أو شكل يراعي السير</w:t>
      </w:r>
      <w:r w:rsidRPr="002C3766">
        <w:rPr>
          <w:rFonts w:asciiTheme="minorBidi" w:hAnsiTheme="minorBidi"/>
          <w:sz w:val="24"/>
          <w:szCs w:val="24"/>
        </w:rPr>
        <w:t xml:space="preserve"> </w:t>
      </w:r>
      <w:r w:rsidRPr="002C3766">
        <w:rPr>
          <w:rFonts w:asciiTheme="minorBidi" w:hAnsiTheme="minorBidi"/>
          <w:sz w:val="24"/>
          <w:szCs w:val="24"/>
          <w:rtl/>
        </w:rPr>
        <w:t>مع خطوطه عند التركيب</w:t>
      </w:r>
    </w:p>
    <w:p w:rsidR="003F59F3" w:rsidRDefault="003F59F3" w:rsidP="003F59F3">
      <w:pPr>
        <w:bidi/>
        <w:rPr>
          <w:rFonts w:asciiTheme="minorBidi" w:hAnsiTheme="minorBidi"/>
          <w:sz w:val="24"/>
          <w:szCs w:val="24"/>
          <w:rtl/>
        </w:rPr>
      </w:pPr>
      <w:r>
        <w:rPr>
          <w:rFonts w:asciiTheme="minorBidi" w:hAnsiTheme="minorBidi" w:hint="cs"/>
          <w:sz w:val="24"/>
          <w:szCs w:val="24"/>
          <w:rtl/>
        </w:rPr>
        <w:t>ا</w:t>
      </w:r>
      <w:r w:rsidRPr="002C3766">
        <w:rPr>
          <w:rFonts w:asciiTheme="minorBidi" w:hAnsiTheme="minorBidi"/>
          <w:sz w:val="24"/>
          <w:szCs w:val="24"/>
          <w:rtl/>
        </w:rPr>
        <w:t>لنموذج النمطي</w:t>
      </w:r>
      <w:r w:rsidRPr="002C3766">
        <w:rPr>
          <w:rFonts w:asciiTheme="minorBidi" w:hAnsiTheme="minorBidi"/>
          <w:sz w:val="24"/>
          <w:szCs w:val="24"/>
        </w:rPr>
        <w:t>:</w:t>
      </w:r>
    </w:p>
    <w:p w:rsidR="003F59F3" w:rsidRDefault="003F59F3" w:rsidP="003F59F3">
      <w:pPr>
        <w:bidi/>
        <w:rPr>
          <w:rFonts w:asciiTheme="minorBidi" w:hAnsiTheme="minorBidi"/>
          <w:sz w:val="24"/>
          <w:szCs w:val="24"/>
          <w:rtl/>
        </w:rPr>
      </w:pPr>
      <w:r w:rsidRPr="002C3766">
        <w:rPr>
          <w:rFonts w:asciiTheme="minorBidi" w:hAnsiTheme="minorBidi"/>
          <w:sz w:val="24"/>
          <w:szCs w:val="24"/>
          <w:rtl/>
        </w:rPr>
        <w:t>والذي تحتوي فيه كل قطعة علي نفس الشكل أو الرسمة بدون تغيير</w:t>
      </w:r>
      <w:r w:rsidRPr="002C3766">
        <w:rPr>
          <w:rFonts w:asciiTheme="minorBidi" w:hAnsiTheme="minorBidi"/>
          <w:sz w:val="24"/>
          <w:szCs w:val="24"/>
        </w:rPr>
        <w:t xml:space="preserve"> </w:t>
      </w:r>
      <w:r w:rsidRPr="002C3766">
        <w:rPr>
          <w:rFonts w:asciiTheme="minorBidi" w:hAnsiTheme="minorBidi"/>
          <w:sz w:val="24"/>
          <w:szCs w:val="24"/>
          <w:rtl/>
        </w:rPr>
        <w:t>أو تحتاج إلي تركيب معين لتعكس شكل أو رسمة محددة</w:t>
      </w:r>
      <w:r>
        <w:rPr>
          <w:rFonts w:asciiTheme="minorBidi" w:hAnsiTheme="minorBidi"/>
          <w:sz w:val="24"/>
          <w:szCs w:val="24"/>
        </w:rPr>
        <w:t>.</w:t>
      </w:r>
    </w:p>
    <w:p w:rsidR="003F59F3" w:rsidRDefault="003F59F3" w:rsidP="003F59F3">
      <w:pPr>
        <w:bidi/>
        <w:jc w:val="center"/>
        <w:rPr>
          <w:rFonts w:asciiTheme="minorBidi" w:hAnsiTheme="minorBidi"/>
          <w:sz w:val="24"/>
          <w:szCs w:val="24"/>
          <w:rtl/>
        </w:rPr>
      </w:pPr>
      <w:r w:rsidRPr="003F59F3">
        <w:rPr>
          <w:rFonts w:asciiTheme="minorBidi" w:hAnsiTheme="minorBidi" w:cs="Arial"/>
          <w:noProof/>
          <w:sz w:val="24"/>
          <w:szCs w:val="24"/>
          <w:rtl/>
        </w:rPr>
        <w:drawing>
          <wp:inline distT="0" distB="0" distL="0" distR="0">
            <wp:extent cx="2188490" cy="3336966"/>
            <wp:effectExtent l="19050" t="0" r="2260" b="0"/>
            <wp:docPr id="3" name="il_fi" descr="http://www.omanlover.org/vb/gal/5061-450180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omanlover.org/vb/gal/5061-450180p.jpg"/>
                    <pic:cNvPicPr>
                      <a:picLocks noChangeAspect="1" noChangeArrowheads="1"/>
                    </pic:cNvPicPr>
                  </pic:nvPicPr>
                  <pic:blipFill>
                    <a:blip r:embed="rId14" cstate="print"/>
                    <a:srcRect/>
                    <a:stretch>
                      <a:fillRect/>
                    </a:stretch>
                  </pic:blipFill>
                  <pic:spPr bwMode="auto">
                    <a:xfrm>
                      <a:off x="0" y="0"/>
                      <a:ext cx="2189480" cy="3336290"/>
                    </a:xfrm>
                    <a:prstGeom prst="rect">
                      <a:avLst/>
                    </a:prstGeom>
                    <a:noFill/>
                    <a:ln w="9525">
                      <a:noFill/>
                      <a:miter lim="800000"/>
                      <a:headEnd/>
                      <a:tailEnd/>
                    </a:ln>
                  </pic:spPr>
                </pic:pic>
              </a:graphicData>
            </a:graphic>
          </wp:inline>
        </w:drawing>
      </w:r>
      <w:r w:rsidRPr="003F59F3">
        <w:rPr>
          <w:rFonts w:asciiTheme="minorBidi" w:hAnsiTheme="minorBidi" w:cs="Arial"/>
          <w:noProof/>
          <w:sz w:val="24"/>
          <w:szCs w:val="24"/>
          <w:rtl/>
        </w:rPr>
        <w:drawing>
          <wp:inline distT="0" distB="0" distL="0" distR="0">
            <wp:extent cx="3331210" cy="3360420"/>
            <wp:effectExtent l="19050" t="0" r="2540" b="0"/>
            <wp:docPr id="4" name="il_fi" descr="http://img261.imageshack.us/img261/2258/2wfud1100814208g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img261.imageshack.us/img261/2258/2wfud1100814208ge.gif"/>
                    <pic:cNvPicPr>
                      <a:picLocks noChangeAspect="1" noChangeArrowheads="1"/>
                    </pic:cNvPicPr>
                  </pic:nvPicPr>
                  <pic:blipFill>
                    <a:blip r:embed="rId15" cstate="print"/>
                    <a:srcRect/>
                    <a:stretch>
                      <a:fillRect/>
                    </a:stretch>
                  </pic:blipFill>
                  <pic:spPr bwMode="auto">
                    <a:xfrm>
                      <a:off x="0" y="0"/>
                      <a:ext cx="3331210" cy="3360420"/>
                    </a:xfrm>
                    <a:prstGeom prst="rect">
                      <a:avLst/>
                    </a:prstGeom>
                    <a:noFill/>
                    <a:ln w="9525">
                      <a:noFill/>
                      <a:miter lim="800000"/>
                      <a:headEnd/>
                      <a:tailEnd/>
                    </a:ln>
                  </pic:spPr>
                </pic:pic>
              </a:graphicData>
            </a:graphic>
          </wp:inline>
        </w:drawing>
      </w:r>
    </w:p>
    <w:p w:rsidR="003F59F3" w:rsidRPr="002C3766" w:rsidRDefault="003F59F3" w:rsidP="003F59F3">
      <w:pPr>
        <w:bidi/>
        <w:rPr>
          <w:rFonts w:asciiTheme="minorBidi" w:hAnsiTheme="minorBidi"/>
          <w:sz w:val="24"/>
          <w:szCs w:val="24"/>
          <w:rtl/>
        </w:rPr>
      </w:pPr>
      <w:r>
        <w:rPr>
          <w:rFonts w:asciiTheme="minorBidi" w:hAnsiTheme="minorBidi" w:hint="cs"/>
          <w:sz w:val="24"/>
          <w:szCs w:val="24"/>
          <w:rtl/>
        </w:rPr>
        <w:t>ا</w:t>
      </w:r>
      <w:r w:rsidRPr="002C3766">
        <w:rPr>
          <w:rFonts w:asciiTheme="minorBidi" w:hAnsiTheme="minorBidi"/>
          <w:sz w:val="24"/>
          <w:szCs w:val="24"/>
          <w:rtl/>
        </w:rPr>
        <w:t>لنموذج التكاملي</w:t>
      </w:r>
      <w:r w:rsidRPr="002C3766">
        <w:rPr>
          <w:rFonts w:asciiTheme="minorBidi" w:hAnsiTheme="minorBidi"/>
          <w:sz w:val="24"/>
          <w:szCs w:val="24"/>
        </w:rPr>
        <w:t>:</w:t>
      </w:r>
    </w:p>
    <w:p w:rsidR="003F59F3" w:rsidRDefault="003F59F3" w:rsidP="003F59F3">
      <w:pPr>
        <w:bidi/>
        <w:rPr>
          <w:rFonts w:asciiTheme="minorBidi" w:hAnsiTheme="minorBidi"/>
          <w:sz w:val="24"/>
          <w:szCs w:val="24"/>
          <w:rtl/>
        </w:rPr>
      </w:pPr>
      <w:r w:rsidRPr="002C3766">
        <w:rPr>
          <w:rFonts w:asciiTheme="minorBidi" w:hAnsiTheme="minorBidi"/>
          <w:sz w:val="24"/>
          <w:szCs w:val="24"/>
          <w:rtl/>
        </w:rPr>
        <w:t xml:space="preserve"> وهو الذي يتطلب تكوين شكل جمالي بعد تركيب القطع مع بعضها الذي</w:t>
      </w:r>
      <w:r w:rsidRPr="002C3766">
        <w:rPr>
          <w:rFonts w:asciiTheme="minorBidi" w:hAnsiTheme="minorBidi"/>
          <w:sz w:val="24"/>
          <w:szCs w:val="24"/>
        </w:rPr>
        <w:t xml:space="preserve"> </w:t>
      </w:r>
      <w:r w:rsidRPr="002C3766">
        <w:rPr>
          <w:rFonts w:asciiTheme="minorBidi" w:hAnsiTheme="minorBidi"/>
          <w:sz w:val="24"/>
          <w:szCs w:val="24"/>
          <w:rtl/>
        </w:rPr>
        <w:t>لا يمكن الحصول عليه مع كل قطعة مستقلة</w:t>
      </w:r>
      <w:r>
        <w:rPr>
          <w:rFonts w:asciiTheme="minorBidi" w:hAnsiTheme="minorBidi"/>
          <w:sz w:val="24"/>
          <w:szCs w:val="24"/>
        </w:rPr>
        <w:t>.</w:t>
      </w:r>
    </w:p>
    <w:p w:rsidR="003F59F3" w:rsidRDefault="003F59F3" w:rsidP="003F59F3">
      <w:pPr>
        <w:bidi/>
        <w:rPr>
          <w:rFonts w:asciiTheme="minorBidi" w:hAnsiTheme="minorBidi"/>
          <w:sz w:val="24"/>
          <w:szCs w:val="24"/>
          <w:rtl/>
        </w:rPr>
      </w:pPr>
      <w:r w:rsidRPr="002C3766">
        <w:rPr>
          <w:rFonts w:asciiTheme="minorBidi" w:hAnsiTheme="minorBidi"/>
          <w:sz w:val="24"/>
          <w:szCs w:val="24"/>
          <w:rtl/>
        </w:rPr>
        <w:t>النموذج الحر</w:t>
      </w:r>
      <w:r>
        <w:rPr>
          <w:rFonts w:asciiTheme="minorBidi" w:hAnsiTheme="minorBidi"/>
          <w:sz w:val="24"/>
          <w:szCs w:val="24"/>
        </w:rPr>
        <w:t>:</w:t>
      </w:r>
    </w:p>
    <w:p w:rsidR="003F59F3" w:rsidRPr="002C3766" w:rsidRDefault="003F59F3" w:rsidP="003F59F3">
      <w:pPr>
        <w:bidi/>
        <w:rPr>
          <w:rFonts w:asciiTheme="minorBidi" w:hAnsiTheme="minorBidi"/>
          <w:sz w:val="24"/>
          <w:szCs w:val="24"/>
          <w:rtl/>
        </w:rPr>
      </w:pPr>
      <w:r w:rsidRPr="002C3766">
        <w:rPr>
          <w:rFonts w:asciiTheme="minorBidi" w:hAnsiTheme="minorBidi"/>
          <w:sz w:val="24"/>
          <w:szCs w:val="24"/>
          <w:rtl/>
        </w:rPr>
        <w:t>وهو الذي يضع الشخص</w:t>
      </w:r>
      <w:r w:rsidRPr="002C3766">
        <w:rPr>
          <w:rFonts w:asciiTheme="minorBidi" w:hAnsiTheme="minorBidi"/>
          <w:sz w:val="24"/>
          <w:szCs w:val="24"/>
        </w:rPr>
        <w:t xml:space="preserve"> </w:t>
      </w:r>
      <w:r w:rsidRPr="002C3766">
        <w:rPr>
          <w:rFonts w:asciiTheme="minorBidi" w:hAnsiTheme="minorBidi"/>
          <w:sz w:val="24"/>
          <w:szCs w:val="24"/>
          <w:rtl/>
        </w:rPr>
        <w:t>الذي يقوم بالتركيب نهاية للوحدة التصميمية مع كل قطعة ينتهي من تركيبها وبداية كل</w:t>
      </w:r>
      <w:r w:rsidRPr="002C3766">
        <w:rPr>
          <w:rFonts w:asciiTheme="minorBidi" w:hAnsiTheme="minorBidi"/>
          <w:sz w:val="24"/>
          <w:szCs w:val="24"/>
        </w:rPr>
        <w:t xml:space="preserve"> </w:t>
      </w:r>
      <w:r w:rsidRPr="002C3766">
        <w:rPr>
          <w:rFonts w:asciiTheme="minorBidi" w:hAnsiTheme="minorBidi"/>
          <w:sz w:val="24"/>
          <w:szCs w:val="24"/>
          <w:rtl/>
        </w:rPr>
        <w:t>قطعة يبدأ في تركيبها أي تختفي مع خطوط الالتحام، ومن الممكن الالتزام بالوحدة</w:t>
      </w:r>
      <w:r w:rsidRPr="002C3766">
        <w:rPr>
          <w:rFonts w:asciiTheme="minorBidi" w:hAnsiTheme="minorBidi"/>
          <w:sz w:val="24"/>
          <w:szCs w:val="24"/>
        </w:rPr>
        <w:t xml:space="preserve"> </w:t>
      </w:r>
      <w:r w:rsidRPr="002C3766">
        <w:rPr>
          <w:rFonts w:asciiTheme="minorBidi" w:hAnsiTheme="minorBidi"/>
          <w:sz w:val="24"/>
          <w:szCs w:val="24"/>
          <w:rtl/>
        </w:rPr>
        <w:t>التصميمية مع بعض القطع إذا تطلب الأمر أي أنه مزيج بين الالتزام وعدم الالتزام في</w:t>
      </w:r>
      <w:r w:rsidRPr="002C3766">
        <w:rPr>
          <w:rFonts w:asciiTheme="minorBidi" w:hAnsiTheme="minorBidi"/>
          <w:sz w:val="24"/>
          <w:szCs w:val="24"/>
        </w:rPr>
        <w:t xml:space="preserve"> </w:t>
      </w:r>
      <w:r w:rsidRPr="002C3766">
        <w:rPr>
          <w:rFonts w:asciiTheme="minorBidi" w:hAnsiTheme="minorBidi"/>
          <w:sz w:val="24"/>
          <w:szCs w:val="24"/>
          <w:rtl/>
        </w:rPr>
        <w:t>الوحدات التصميمية</w:t>
      </w:r>
      <w:r w:rsidRPr="002C3766">
        <w:rPr>
          <w:rFonts w:asciiTheme="minorBidi" w:hAnsiTheme="minorBidi"/>
          <w:sz w:val="24"/>
          <w:szCs w:val="24"/>
        </w:rPr>
        <w:t>.</w:t>
      </w:r>
    </w:p>
    <w:p w:rsidR="003F59F3" w:rsidRDefault="003F59F3" w:rsidP="003F59F3">
      <w:pPr>
        <w:bidi/>
        <w:jc w:val="center"/>
        <w:rPr>
          <w:rtl/>
        </w:rPr>
      </w:pPr>
      <w:r w:rsidRPr="003F59F3">
        <w:rPr>
          <w:rFonts w:cs="Arial"/>
          <w:noProof/>
          <w:rtl/>
        </w:rPr>
        <w:lastRenderedPageBreak/>
        <w:drawing>
          <wp:inline distT="0" distB="0" distL="0" distR="0">
            <wp:extent cx="4761865" cy="3746500"/>
            <wp:effectExtent l="19050" t="0" r="635" b="0"/>
            <wp:docPr id="8" name="Picture 898" descr="نقرتين لعرض الصورة في صفحة مستقل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8" descr="نقرتين لعرض الصورة في صفحة مستقلة"/>
                    <pic:cNvPicPr>
                      <a:picLocks noChangeAspect="1" noChangeArrowheads="1"/>
                    </pic:cNvPicPr>
                  </pic:nvPicPr>
                  <pic:blipFill>
                    <a:blip r:embed="rId16" cstate="print"/>
                    <a:srcRect/>
                    <a:stretch>
                      <a:fillRect/>
                    </a:stretch>
                  </pic:blipFill>
                  <pic:spPr bwMode="auto">
                    <a:xfrm>
                      <a:off x="0" y="0"/>
                      <a:ext cx="4761865" cy="3746500"/>
                    </a:xfrm>
                    <a:prstGeom prst="rect">
                      <a:avLst/>
                    </a:prstGeom>
                    <a:noFill/>
                    <a:ln w="9525">
                      <a:noFill/>
                      <a:miter lim="800000"/>
                      <a:headEnd/>
                      <a:tailEnd/>
                    </a:ln>
                  </pic:spPr>
                </pic:pic>
              </a:graphicData>
            </a:graphic>
          </wp:inline>
        </w:drawing>
      </w:r>
    </w:p>
    <w:p w:rsidR="003F59F3" w:rsidRDefault="003F59F3" w:rsidP="003F59F3">
      <w:pPr>
        <w:pStyle w:val="Heading1"/>
        <w:bidi/>
        <w:rPr>
          <w:rtl/>
        </w:rPr>
      </w:pPr>
      <w:r w:rsidRPr="002C3766">
        <w:rPr>
          <w:rtl/>
        </w:rPr>
        <w:t>الأشكال</w:t>
      </w:r>
      <w:r w:rsidRPr="002C3766">
        <w:t xml:space="preserve"> </w:t>
      </w:r>
      <w:r w:rsidRPr="002C3766">
        <w:rPr>
          <w:rtl/>
        </w:rPr>
        <w:t>المختلفه لتركيب ورق الحائط</w:t>
      </w:r>
    </w:p>
    <w:p w:rsidR="003F59F3" w:rsidRDefault="00965175" w:rsidP="003F59F3">
      <w:pPr>
        <w:bidi/>
        <w:rPr>
          <w:rFonts w:asciiTheme="minorBidi" w:hAnsiTheme="minorBidi"/>
          <w:sz w:val="24"/>
          <w:szCs w:val="24"/>
          <w:rtl/>
        </w:rPr>
      </w:pPr>
      <w:r w:rsidRPr="002C3766">
        <w:rPr>
          <w:rFonts w:asciiTheme="minorBidi" w:hAnsiTheme="minorBidi"/>
          <w:sz w:val="24"/>
          <w:szCs w:val="24"/>
          <w:rtl/>
        </w:rPr>
        <w:t>تغطية لكامل الغرفة</w:t>
      </w:r>
    </w:p>
    <w:p w:rsidR="00965175" w:rsidRDefault="00965175" w:rsidP="00965175">
      <w:pPr>
        <w:bidi/>
        <w:jc w:val="center"/>
        <w:rPr>
          <w:rtl/>
        </w:rPr>
      </w:pPr>
      <w:r>
        <w:rPr>
          <w:rFonts w:ascii="Arial" w:hAnsi="Arial" w:cs="Arial"/>
          <w:noProof/>
          <w:sz w:val="20"/>
          <w:szCs w:val="20"/>
        </w:rPr>
        <w:drawing>
          <wp:inline distT="0" distB="0" distL="0" distR="0">
            <wp:extent cx="2321560" cy="1971040"/>
            <wp:effectExtent l="19050" t="0" r="2540" b="0"/>
            <wp:docPr id="9" name="il_fi" descr="http://t2.gstatic.com/images?q=tbn:ANd9GcQmBi3qIozP4e28s9LvR61FOTBK8uC_aewEcKWO50R0e55DirfFmbCgusF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t2.gstatic.com/images?q=tbn:ANd9GcQmBi3qIozP4e28s9LvR61FOTBK8uC_aewEcKWO50R0e55DirfFmbCgusFY"/>
                    <pic:cNvPicPr>
                      <a:picLocks noChangeAspect="1" noChangeArrowheads="1"/>
                    </pic:cNvPicPr>
                  </pic:nvPicPr>
                  <pic:blipFill>
                    <a:blip r:embed="rId17" cstate="print"/>
                    <a:srcRect/>
                    <a:stretch>
                      <a:fillRect/>
                    </a:stretch>
                  </pic:blipFill>
                  <pic:spPr bwMode="auto">
                    <a:xfrm>
                      <a:off x="0" y="0"/>
                      <a:ext cx="2321560" cy="1971040"/>
                    </a:xfrm>
                    <a:prstGeom prst="rect">
                      <a:avLst/>
                    </a:prstGeom>
                    <a:noFill/>
                    <a:ln w="9525">
                      <a:noFill/>
                      <a:miter lim="800000"/>
                      <a:headEnd/>
                      <a:tailEnd/>
                    </a:ln>
                  </pic:spPr>
                </pic:pic>
              </a:graphicData>
            </a:graphic>
          </wp:inline>
        </w:drawing>
      </w:r>
    </w:p>
    <w:p w:rsidR="00965175" w:rsidRDefault="00965175" w:rsidP="00965175">
      <w:pPr>
        <w:bidi/>
        <w:rPr>
          <w:rFonts w:asciiTheme="minorBidi" w:hAnsiTheme="minorBidi"/>
          <w:sz w:val="24"/>
          <w:szCs w:val="24"/>
          <w:rtl/>
        </w:rPr>
      </w:pPr>
      <w:r w:rsidRPr="002C3766">
        <w:rPr>
          <w:rFonts w:asciiTheme="minorBidi" w:hAnsiTheme="minorBidi"/>
          <w:sz w:val="24"/>
          <w:szCs w:val="24"/>
          <w:rtl/>
        </w:rPr>
        <w:t>حزام في الأعلى</w:t>
      </w:r>
      <w:r>
        <w:rPr>
          <w:rFonts w:asciiTheme="minorBidi" w:hAnsiTheme="minorBidi" w:hint="cs"/>
          <w:sz w:val="24"/>
          <w:szCs w:val="24"/>
          <w:rtl/>
        </w:rPr>
        <w:t xml:space="preserve"> او في الوسط</w:t>
      </w:r>
    </w:p>
    <w:p w:rsidR="00965175" w:rsidRDefault="00965175" w:rsidP="00965175">
      <w:pPr>
        <w:bidi/>
        <w:jc w:val="center"/>
        <w:rPr>
          <w:rtl/>
        </w:rPr>
      </w:pPr>
      <w:r>
        <w:rPr>
          <w:rFonts w:ascii="Arial" w:hAnsi="Arial" w:cs="Arial"/>
          <w:noProof/>
          <w:sz w:val="20"/>
          <w:szCs w:val="20"/>
        </w:rPr>
        <w:lastRenderedPageBreak/>
        <w:drawing>
          <wp:inline distT="0" distB="0" distL="0" distR="0">
            <wp:extent cx="2618509" cy="2618509"/>
            <wp:effectExtent l="19050" t="0" r="0" b="0"/>
            <wp:docPr id="10" name="il_fi" descr="http://4.bp.blogspot.com/-w62qjXIjFNM/TWJ1Xks3REI/AAAAAAAAANg/sFdEFSNjGJA/s1600/130260610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4.bp.blogspot.com/-w62qjXIjFNM/TWJ1Xks3REI/AAAAAAAAANg/sFdEFSNjGJA/s1600/13026061023.jpg"/>
                    <pic:cNvPicPr>
                      <a:picLocks noChangeAspect="1" noChangeArrowheads="1"/>
                    </pic:cNvPicPr>
                  </pic:nvPicPr>
                  <pic:blipFill>
                    <a:blip r:embed="rId18" cstate="print"/>
                    <a:srcRect/>
                    <a:stretch>
                      <a:fillRect/>
                    </a:stretch>
                  </pic:blipFill>
                  <pic:spPr bwMode="auto">
                    <a:xfrm>
                      <a:off x="0" y="0"/>
                      <a:ext cx="2621127" cy="2621127"/>
                    </a:xfrm>
                    <a:prstGeom prst="rect">
                      <a:avLst/>
                    </a:prstGeom>
                    <a:noFill/>
                    <a:ln w="9525">
                      <a:noFill/>
                      <a:miter lim="800000"/>
                      <a:headEnd/>
                      <a:tailEnd/>
                    </a:ln>
                  </pic:spPr>
                </pic:pic>
              </a:graphicData>
            </a:graphic>
          </wp:inline>
        </w:drawing>
      </w:r>
      <w:r w:rsidR="00F83204">
        <w:rPr>
          <w:rFonts w:ascii="Arial" w:hAnsi="Arial" w:cs="Arial"/>
          <w:noProof/>
          <w:sz w:val="20"/>
          <w:szCs w:val="20"/>
        </w:rPr>
        <w:drawing>
          <wp:inline distT="0" distB="0" distL="0" distR="0">
            <wp:extent cx="2354822" cy="2617815"/>
            <wp:effectExtent l="19050" t="0" r="7378" b="0"/>
            <wp:docPr id="11" name="il_fi" descr="http://forum.mn66.com/imgcache/2/158327alsh3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forum.mn66.com/imgcache/2/158327alsh3er.jpg"/>
                    <pic:cNvPicPr>
                      <a:picLocks noChangeAspect="1" noChangeArrowheads="1"/>
                    </pic:cNvPicPr>
                  </pic:nvPicPr>
                  <pic:blipFill>
                    <a:blip r:embed="rId19" cstate="print"/>
                    <a:srcRect/>
                    <a:stretch>
                      <a:fillRect/>
                    </a:stretch>
                  </pic:blipFill>
                  <pic:spPr bwMode="auto">
                    <a:xfrm>
                      <a:off x="0" y="0"/>
                      <a:ext cx="2356845" cy="2620064"/>
                    </a:xfrm>
                    <a:prstGeom prst="rect">
                      <a:avLst/>
                    </a:prstGeom>
                    <a:noFill/>
                    <a:ln w="9525">
                      <a:noFill/>
                      <a:miter lim="800000"/>
                      <a:headEnd/>
                      <a:tailEnd/>
                    </a:ln>
                  </pic:spPr>
                </pic:pic>
              </a:graphicData>
            </a:graphic>
          </wp:inline>
        </w:drawing>
      </w:r>
    </w:p>
    <w:p w:rsidR="00965175" w:rsidRDefault="00F83204" w:rsidP="00965175">
      <w:pPr>
        <w:bidi/>
        <w:rPr>
          <w:rFonts w:asciiTheme="minorBidi" w:hAnsiTheme="minorBidi"/>
          <w:sz w:val="24"/>
          <w:szCs w:val="24"/>
          <w:rtl/>
        </w:rPr>
      </w:pPr>
      <w:r w:rsidRPr="002C3766">
        <w:rPr>
          <w:rFonts w:asciiTheme="minorBidi" w:hAnsiTheme="minorBidi"/>
          <w:sz w:val="24"/>
          <w:szCs w:val="24"/>
          <w:rtl/>
        </w:rPr>
        <w:t>التبادل بين نوعين من</w:t>
      </w:r>
      <w:r w:rsidRPr="002C3766">
        <w:rPr>
          <w:rFonts w:asciiTheme="minorBidi" w:hAnsiTheme="minorBidi"/>
          <w:sz w:val="24"/>
          <w:szCs w:val="24"/>
        </w:rPr>
        <w:t xml:space="preserve"> </w:t>
      </w:r>
      <w:r w:rsidRPr="002C3766">
        <w:rPr>
          <w:rFonts w:asciiTheme="minorBidi" w:hAnsiTheme="minorBidi"/>
          <w:sz w:val="24"/>
          <w:szCs w:val="24"/>
          <w:rtl/>
        </w:rPr>
        <w:t>الزخارف</w:t>
      </w:r>
    </w:p>
    <w:p w:rsidR="00F83204" w:rsidRDefault="00F83204" w:rsidP="00F83204">
      <w:pPr>
        <w:bidi/>
        <w:jc w:val="center"/>
        <w:rPr>
          <w:rtl/>
        </w:rPr>
      </w:pPr>
      <w:r w:rsidRPr="00F83204">
        <w:rPr>
          <w:rFonts w:cs="Arial"/>
          <w:noProof/>
          <w:rtl/>
        </w:rPr>
        <w:drawing>
          <wp:inline distT="0" distB="0" distL="0" distR="0">
            <wp:extent cx="2266913" cy="2010980"/>
            <wp:effectExtent l="19050" t="0" r="37" b="0"/>
            <wp:docPr id="1103" name="Picture 1103" descr="نقرتين لعرض الصورة في صفحة مستقل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3" descr="نقرتين لعرض الصورة في صفحة مستقلة"/>
                    <pic:cNvPicPr>
                      <a:picLocks noChangeAspect="1" noChangeArrowheads="1"/>
                    </pic:cNvPicPr>
                  </pic:nvPicPr>
                  <pic:blipFill>
                    <a:blip r:embed="rId20" cstate="print"/>
                    <a:srcRect b="11190"/>
                    <a:stretch>
                      <a:fillRect/>
                    </a:stretch>
                  </pic:blipFill>
                  <pic:spPr bwMode="auto">
                    <a:xfrm>
                      <a:off x="0" y="0"/>
                      <a:ext cx="2269171" cy="2012983"/>
                    </a:xfrm>
                    <a:prstGeom prst="rect">
                      <a:avLst/>
                    </a:prstGeom>
                    <a:noFill/>
                    <a:ln w="9525">
                      <a:noFill/>
                      <a:miter lim="800000"/>
                      <a:headEnd/>
                      <a:tailEnd/>
                    </a:ln>
                  </pic:spPr>
                </pic:pic>
              </a:graphicData>
            </a:graphic>
          </wp:inline>
        </w:drawing>
      </w:r>
      <w:r w:rsidRPr="00F83204">
        <w:rPr>
          <w:rFonts w:cs="Arial"/>
          <w:noProof/>
          <w:rtl/>
        </w:rPr>
        <w:drawing>
          <wp:inline distT="0" distB="0" distL="0" distR="0">
            <wp:extent cx="2296200" cy="2012841"/>
            <wp:effectExtent l="19050" t="0" r="8850" b="0"/>
            <wp:docPr id="1105" name="Picture 1105" descr="نقرتين لعرض الصورة في صفحة مستقل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5" descr="نقرتين لعرض الصورة في صفحة مستقلة"/>
                    <pic:cNvPicPr>
                      <a:picLocks noChangeAspect="1" noChangeArrowheads="1"/>
                    </pic:cNvPicPr>
                  </pic:nvPicPr>
                  <pic:blipFill>
                    <a:blip r:embed="rId21" cstate="print"/>
                    <a:srcRect b="12285"/>
                    <a:stretch>
                      <a:fillRect/>
                    </a:stretch>
                  </pic:blipFill>
                  <pic:spPr bwMode="auto">
                    <a:xfrm>
                      <a:off x="0" y="0"/>
                      <a:ext cx="2296199" cy="2012840"/>
                    </a:xfrm>
                    <a:prstGeom prst="rect">
                      <a:avLst/>
                    </a:prstGeom>
                    <a:noFill/>
                    <a:ln w="9525">
                      <a:noFill/>
                      <a:miter lim="800000"/>
                      <a:headEnd/>
                      <a:tailEnd/>
                    </a:ln>
                  </pic:spPr>
                </pic:pic>
              </a:graphicData>
            </a:graphic>
          </wp:inline>
        </w:drawing>
      </w:r>
    </w:p>
    <w:p w:rsidR="00F83204" w:rsidRDefault="00F83204" w:rsidP="00F83204">
      <w:pPr>
        <w:bidi/>
        <w:rPr>
          <w:rFonts w:asciiTheme="minorBidi" w:hAnsiTheme="minorBidi"/>
          <w:sz w:val="24"/>
          <w:szCs w:val="24"/>
          <w:rtl/>
        </w:rPr>
      </w:pPr>
      <w:r w:rsidRPr="002C3766">
        <w:rPr>
          <w:rFonts w:asciiTheme="minorBidi" w:hAnsiTheme="minorBidi"/>
          <w:sz w:val="24"/>
          <w:szCs w:val="24"/>
          <w:rtl/>
        </w:rPr>
        <w:t>تغطية أجزاء من الحائط</w:t>
      </w:r>
      <w:r w:rsidRPr="002C3766">
        <w:rPr>
          <w:rFonts w:asciiTheme="minorBidi" w:hAnsiTheme="minorBidi"/>
          <w:sz w:val="24"/>
          <w:szCs w:val="24"/>
        </w:rPr>
        <w:t xml:space="preserve"> </w:t>
      </w:r>
      <w:r w:rsidRPr="002C3766">
        <w:rPr>
          <w:rFonts w:asciiTheme="minorBidi" w:hAnsiTheme="minorBidi"/>
          <w:sz w:val="24"/>
          <w:szCs w:val="24"/>
          <w:rtl/>
        </w:rPr>
        <w:t>فقط</w:t>
      </w:r>
    </w:p>
    <w:p w:rsidR="00F83204" w:rsidRPr="003F59F3" w:rsidRDefault="00F83204" w:rsidP="00F83204">
      <w:pPr>
        <w:bidi/>
        <w:jc w:val="center"/>
      </w:pPr>
      <w:r>
        <w:rPr>
          <w:rFonts w:ascii="Arial" w:hAnsi="Arial" w:cs="Arial"/>
          <w:noProof/>
          <w:sz w:val="20"/>
          <w:szCs w:val="20"/>
        </w:rPr>
        <w:drawing>
          <wp:inline distT="0" distB="0" distL="0" distR="0">
            <wp:extent cx="3466071" cy="2598741"/>
            <wp:effectExtent l="19050" t="0" r="1029" b="0"/>
            <wp:docPr id="12" name="il_fi" descr="http://hh7.net/Apr6/hh7.net_130400711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hh7.net/Apr6/hh7.net_13040071111.jpg"/>
                    <pic:cNvPicPr>
                      <a:picLocks noChangeAspect="1" noChangeArrowheads="1"/>
                    </pic:cNvPicPr>
                  </pic:nvPicPr>
                  <pic:blipFill>
                    <a:blip r:embed="rId22" cstate="print"/>
                    <a:srcRect/>
                    <a:stretch>
                      <a:fillRect/>
                    </a:stretch>
                  </pic:blipFill>
                  <pic:spPr bwMode="auto">
                    <a:xfrm>
                      <a:off x="0" y="0"/>
                      <a:ext cx="3470262" cy="2601883"/>
                    </a:xfrm>
                    <a:prstGeom prst="rect">
                      <a:avLst/>
                    </a:prstGeom>
                    <a:noFill/>
                    <a:ln w="9525">
                      <a:noFill/>
                      <a:miter lim="800000"/>
                      <a:headEnd/>
                      <a:tailEnd/>
                    </a:ln>
                  </pic:spPr>
                </pic:pic>
              </a:graphicData>
            </a:graphic>
          </wp:inline>
        </w:drawing>
      </w:r>
    </w:p>
    <w:sectPr w:rsidR="00F83204" w:rsidRPr="003F59F3" w:rsidSect="00FF2A64">
      <w:pgSz w:w="12240" w:h="15840"/>
      <w:pgMar w:top="1440" w:right="1440" w:bottom="1440" w:left="1440" w:header="720" w:footer="720" w:gutter="0"/>
      <w:pgBorders w:offsetFrom="page">
        <w:top w:val="thinThickSmallGap" w:sz="24" w:space="24" w:color="auto"/>
        <w:left w:val="thinThickSmallGap" w:sz="24" w:space="24" w:color="auto"/>
        <w:bottom w:val="thickThinSmallGap" w:sz="24" w:space="24" w:color="auto"/>
        <w:right w:val="thickThinSmallGap" w:sz="24" w:space="24" w:color="auto"/>
      </w:pgBorders>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712C5A"/>
    <w:multiLevelType w:val="hybridMultilevel"/>
    <w:tmpl w:val="50EE55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BCF2A20"/>
    <w:multiLevelType w:val="hybridMultilevel"/>
    <w:tmpl w:val="ACFA62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4DEA458D"/>
    <w:multiLevelType w:val="hybridMultilevel"/>
    <w:tmpl w:val="CBB2FC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569023AA"/>
    <w:multiLevelType w:val="hybridMultilevel"/>
    <w:tmpl w:val="F20094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3"/>
  </w:num>
  <w:num w:numId="4">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60"/>
  <w:proofState w:spelling="clean" w:grammar="clean"/>
  <w:defaultTabStop w:val="720"/>
  <w:characterSpacingControl w:val="doNotCompress"/>
  <w:compat/>
  <w:rsids>
    <w:rsidRoot w:val="002B35A5"/>
    <w:rsid w:val="002B35A5"/>
    <w:rsid w:val="003779E4"/>
    <w:rsid w:val="003C720C"/>
    <w:rsid w:val="003F59F3"/>
    <w:rsid w:val="00575525"/>
    <w:rsid w:val="00575EC9"/>
    <w:rsid w:val="00965175"/>
    <w:rsid w:val="00BC5791"/>
    <w:rsid w:val="00BD24D0"/>
    <w:rsid w:val="00F83204"/>
    <w:rsid w:val="00FF2A64"/>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C720C"/>
  </w:style>
  <w:style w:type="paragraph" w:styleId="Heading1">
    <w:name w:val="heading 1"/>
    <w:basedOn w:val="Normal"/>
    <w:next w:val="Normal"/>
    <w:link w:val="Heading1Char"/>
    <w:uiPriority w:val="9"/>
    <w:qFormat/>
    <w:rsid w:val="002B35A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2B35A5"/>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B35A5"/>
    <w:rPr>
      <w:rFonts w:asciiTheme="majorHAnsi" w:eastAsiaTheme="majorEastAsia" w:hAnsiTheme="majorHAnsi" w:cstheme="majorBidi"/>
      <w:b/>
      <w:bCs/>
      <w:color w:val="365F91" w:themeColor="accent1" w:themeShade="BF"/>
      <w:sz w:val="28"/>
      <w:szCs w:val="28"/>
    </w:rPr>
  </w:style>
  <w:style w:type="paragraph" w:styleId="NormalWeb">
    <w:name w:val="Normal (Web)"/>
    <w:basedOn w:val="Normal"/>
    <w:uiPriority w:val="99"/>
    <w:unhideWhenUsed/>
    <w:rsid w:val="002B35A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2Char">
    <w:name w:val="Heading 2 Char"/>
    <w:basedOn w:val="DefaultParagraphFont"/>
    <w:link w:val="Heading2"/>
    <w:uiPriority w:val="9"/>
    <w:rsid w:val="002B35A5"/>
    <w:rPr>
      <w:rFonts w:asciiTheme="majorHAnsi" w:eastAsiaTheme="majorEastAsia" w:hAnsiTheme="majorHAnsi" w:cstheme="majorBidi"/>
      <w:b/>
      <w:bCs/>
      <w:color w:val="4F81BD" w:themeColor="accent1"/>
      <w:sz w:val="26"/>
      <w:szCs w:val="26"/>
    </w:rPr>
  </w:style>
  <w:style w:type="character" w:styleId="Strong">
    <w:name w:val="Strong"/>
    <w:basedOn w:val="DefaultParagraphFont"/>
    <w:uiPriority w:val="22"/>
    <w:qFormat/>
    <w:rsid w:val="002B35A5"/>
    <w:rPr>
      <w:b/>
      <w:bCs/>
    </w:rPr>
  </w:style>
  <w:style w:type="paragraph" w:styleId="ListParagraph">
    <w:name w:val="List Paragraph"/>
    <w:basedOn w:val="Normal"/>
    <w:uiPriority w:val="34"/>
    <w:qFormat/>
    <w:rsid w:val="002B35A5"/>
    <w:pPr>
      <w:ind w:left="720"/>
      <w:contextualSpacing/>
    </w:pPr>
  </w:style>
  <w:style w:type="paragraph" w:styleId="BalloonText">
    <w:name w:val="Balloon Text"/>
    <w:basedOn w:val="Normal"/>
    <w:link w:val="BalloonTextChar"/>
    <w:uiPriority w:val="99"/>
    <w:semiHidden/>
    <w:unhideWhenUsed/>
    <w:rsid w:val="0057552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75525"/>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7.png"/><Relationship Id="rId18" Type="http://schemas.openxmlformats.org/officeDocument/2006/relationships/image" Target="media/image12.jpeg"/><Relationship Id="rId3" Type="http://schemas.openxmlformats.org/officeDocument/2006/relationships/styles" Target="styles.xml"/><Relationship Id="rId21" Type="http://schemas.openxmlformats.org/officeDocument/2006/relationships/image" Target="media/image15.jpeg"/><Relationship Id="rId7" Type="http://schemas.openxmlformats.org/officeDocument/2006/relationships/image" Target="media/image2.jpeg"/><Relationship Id="rId12" Type="http://schemas.openxmlformats.org/officeDocument/2006/relationships/image" Target="media/image6.jpeg"/><Relationship Id="rId17" Type="http://schemas.openxmlformats.org/officeDocument/2006/relationships/image" Target="media/image11.jpeg"/><Relationship Id="rId2" Type="http://schemas.openxmlformats.org/officeDocument/2006/relationships/numbering" Target="numbering.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5.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9.gif"/><Relationship Id="rId23" Type="http://schemas.openxmlformats.org/officeDocument/2006/relationships/fontTable" Target="fontTable.xml"/><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settings" Target="settings.xml"/><Relationship Id="rId9" Type="http://schemas.openxmlformats.org/officeDocument/2006/relationships/hyperlink" Target="http://www.omanlover.org/vb" TargetMode="External"/><Relationship Id="rId14" Type="http://schemas.openxmlformats.org/officeDocument/2006/relationships/image" Target="media/image8.jpeg"/><Relationship Id="rId22" Type="http://schemas.openxmlformats.org/officeDocument/2006/relationships/image" Target="media/image1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582555-F108-4429-A5DF-F8E9258596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TotalTime>
  <Pages>1</Pages>
  <Words>1154</Words>
  <Characters>6581</Characters>
  <Application>Microsoft Office Word</Application>
  <DocSecurity>0</DocSecurity>
  <Lines>54</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7720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Mariam</dc:creator>
  <cp:lastModifiedBy>Amir Samo</cp:lastModifiedBy>
  <cp:revision>4</cp:revision>
  <dcterms:created xsi:type="dcterms:W3CDTF">2011-10-22T17:04:00Z</dcterms:created>
  <dcterms:modified xsi:type="dcterms:W3CDTF">2011-10-23T22:25:00Z</dcterms:modified>
</cp:coreProperties>
</file>